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E6A4C" w14:textId="77777777" w:rsidR="00A53F01" w:rsidRDefault="00A53F01" w:rsidP="00A53F01">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ЗАТВЕРДЖЕНО</w:t>
      </w:r>
      <w:r>
        <w:rPr>
          <w:rFonts w:ascii="Times New Roman" w:eastAsia="Times New Roman" w:hAnsi="Times New Roman" w:cs="Times New Roman"/>
          <w:color w:val="000000"/>
          <w:sz w:val="28"/>
          <w:szCs w:val="28"/>
        </w:rPr>
        <w:br/>
        <w:t>Наказ Міністерства у справах ветеранів України</w:t>
      </w:r>
    </w:p>
    <w:p w14:paraId="0D10CA3E" w14:textId="77777777" w:rsidR="00A53F01" w:rsidRPr="0086774B" w:rsidRDefault="00A53F01" w:rsidP="00A53F01">
      <w:pPr>
        <w:shd w:val="clear" w:color="auto" w:fill="FFFFFF"/>
        <w:ind w:left="9356"/>
        <w:rPr>
          <w:rFonts w:ascii="Times New Roman" w:eastAsia="Times New Roman" w:hAnsi="Times New Roman" w:cs="Times New Roman"/>
          <w:i/>
          <w:color w:val="000000"/>
          <w:sz w:val="28"/>
          <w:szCs w:val="28"/>
          <w:lang w:val="ru-RU"/>
        </w:rPr>
      </w:pPr>
      <w:r>
        <w:rPr>
          <w:rFonts w:ascii="Times New Roman" w:eastAsia="Times New Roman" w:hAnsi="Times New Roman" w:cs="Times New Roman"/>
          <w:color w:val="000000"/>
          <w:sz w:val="28"/>
          <w:szCs w:val="28"/>
          <w:lang w:val="ru-RU"/>
        </w:rPr>
        <w:t>в</w:t>
      </w:r>
      <w:r>
        <w:rPr>
          <w:rFonts w:ascii="Times New Roman" w:eastAsia="Times New Roman" w:hAnsi="Times New Roman" w:cs="Times New Roman"/>
          <w:color w:val="000000"/>
          <w:sz w:val="28"/>
          <w:szCs w:val="28"/>
        </w:rPr>
        <w:t>ід</w:t>
      </w:r>
      <w:r>
        <w:rPr>
          <w:rFonts w:ascii="Times New Roman" w:eastAsia="Times New Roman" w:hAnsi="Times New Roman" w:cs="Times New Roman"/>
          <w:color w:val="000000"/>
          <w:sz w:val="28"/>
          <w:szCs w:val="28"/>
          <w:lang w:val="ru-RU"/>
        </w:rPr>
        <w:t xml:space="preserve"> 20.06.2023 р.</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lang w:val="ru-RU"/>
        </w:rPr>
        <w:t>145</w:t>
      </w:r>
    </w:p>
    <w:p w14:paraId="582B5DD3" w14:textId="77777777" w:rsidR="00A53F01" w:rsidRDefault="00A53F01" w:rsidP="00A53F01">
      <w:pPr>
        <w:pBdr>
          <w:top w:val="nil"/>
          <w:left w:val="nil"/>
          <w:bottom w:val="nil"/>
          <w:right w:val="nil"/>
          <w:between w:val="nil"/>
        </w:pBdr>
        <w:rPr>
          <w:rFonts w:ascii="Times New Roman" w:eastAsia="Times New Roman" w:hAnsi="Times New Roman" w:cs="Times New Roman"/>
          <w:b/>
          <w:i/>
          <w:color w:val="000000"/>
          <w:sz w:val="28"/>
          <w:szCs w:val="28"/>
        </w:rPr>
      </w:pPr>
    </w:p>
    <w:p w14:paraId="12BB556D" w14:textId="77777777" w:rsidR="00A53F01" w:rsidRPr="0086774B" w:rsidRDefault="00A53F01" w:rsidP="00A53F01">
      <w:pPr>
        <w:ind w:left="284" w:hanging="710"/>
        <w:rPr>
          <w:rFonts w:ascii="Times New Roman" w:hAnsi="Times New Roman" w:cs="Times New Roman"/>
          <w:b/>
          <w:sz w:val="28"/>
          <w:szCs w:val="28"/>
          <w:lang w:val="ru-RU"/>
        </w:rPr>
      </w:pPr>
      <w:r>
        <w:rPr>
          <w:b/>
        </w:rPr>
        <w:t xml:space="preserve">          </w:t>
      </w:r>
      <w:r w:rsidRPr="0086774B">
        <w:rPr>
          <w:rFonts w:ascii="Times New Roman" w:hAnsi="Times New Roman" w:cs="Times New Roman"/>
          <w:b/>
          <w:sz w:val="28"/>
          <w:szCs w:val="28"/>
        </w:rPr>
        <w:t xml:space="preserve">ПОГОДЖЕНО                                                               </w:t>
      </w:r>
      <w:r w:rsidRPr="0086774B">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Pr="0086774B">
        <w:rPr>
          <w:rFonts w:ascii="Times New Roman" w:hAnsi="Times New Roman" w:cs="Times New Roman"/>
          <w:b/>
          <w:sz w:val="28"/>
          <w:szCs w:val="28"/>
          <w:lang w:val="ru-RU"/>
        </w:rPr>
        <w:t xml:space="preserve">  </w:t>
      </w:r>
      <w:r w:rsidRPr="0086774B">
        <w:rPr>
          <w:rFonts w:ascii="Times New Roman" w:hAnsi="Times New Roman" w:cs="Times New Roman"/>
          <w:b/>
          <w:sz w:val="28"/>
          <w:szCs w:val="28"/>
        </w:rPr>
        <w:t>ЗАТВЕРДЖ</w:t>
      </w:r>
      <w:r w:rsidRPr="0086774B">
        <w:rPr>
          <w:rFonts w:ascii="Times New Roman" w:hAnsi="Times New Roman" w:cs="Times New Roman"/>
          <w:b/>
          <w:sz w:val="28"/>
          <w:szCs w:val="28"/>
          <w:lang w:val="ru-RU"/>
        </w:rPr>
        <w:t>УЮ</w:t>
      </w:r>
    </w:p>
    <w:p w14:paraId="37C8EE0C" w14:textId="77777777" w:rsidR="00A53F01" w:rsidRPr="0086774B" w:rsidRDefault="00A53F01" w:rsidP="00A53F01">
      <w:pPr>
        <w:ind w:left="284" w:hanging="710"/>
        <w:rPr>
          <w:rFonts w:ascii="Times New Roman" w:hAnsi="Times New Roman" w:cs="Times New Roman"/>
          <w:b/>
          <w:sz w:val="28"/>
          <w:szCs w:val="28"/>
          <w:lang w:val="ru-RU"/>
        </w:rPr>
      </w:pPr>
      <w:r w:rsidRPr="0086774B">
        <w:rPr>
          <w:rFonts w:ascii="Times New Roman" w:hAnsi="Times New Roman" w:cs="Times New Roman"/>
          <w:b/>
          <w:sz w:val="28"/>
          <w:szCs w:val="28"/>
          <w:lang w:val="ru-RU"/>
        </w:rPr>
        <w:t xml:space="preserve">           ___________________                                                         </w:t>
      </w:r>
      <w:r>
        <w:rPr>
          <w:rFonts w:ascii="Times New Roman" w:hAnsi="Times New Roman" w:cs="Times New Roman"/>
          <w:b/>
          <w:sz w:val="28"/>
          <w:szCs w:val="28"/>
          <w:lang w:val="ru-RU"/>
        </w:rPr>
        <w:t xml:space="preserve">                           </w:t>
      </w:r>
      <w:r w:rsidRPr="0086774B">
        <w:rPr>
          <w:rFonts w:ascii="Times New Roman" w:hAnsi="Times New Roman" w:cs="Times New Roman"/>
          <w:b/>
          <w:sz w:val="28"/>
          <w:szCs w:val="28"/>
          <w:lang w:val="ru-RU"/>
        </w:rPr>
        <w:t xml:space="preserve"> </w:t>
      </w:r>
      <w:r w:rsidRPr="0086774B">
        <w:rPr>
          <w:rFonts w:ascii="Times New Roman" w:hAnsi="Times New Roman" w:cs="Times New Roman"/>
          <w:b/>
          <w:sz w:val="28"/>
          <w:szCs w:val="28"/>
        </w:rPr>
        <w:t>На</w:t>
      </w:r>
      <w:r w:rsidRPr="0086774B">
        <w:rPr>
          <w:rFonts w:ascii="Times New Roman" w:hAnsi="Times New Roman" w:cs="Times New Roman"/>
          <w:b/>
          <w:sz w:val="28"/>
          <w:szCs w:val="28"/>
          <w:lang w:val="ru-RU"/>
        </w:rPr>
        <w:t>чальник управл</w:t>
      </w:r>
      <w:r w:rsidRPr="0086774B">
        <w:rPr>
          <w:rFonts w:ascii="Times New Roman" w:hAnsi="Times New Roman" w:cs="Times New Roman"/>
          <w:b/>
          <w:sz w:val="28"/>
          <w:szCs w:val="28"/>
        </w:rPr>
        <w:t>іння</w:t>
      </w:r>
    </w:p>
    <w:p w14:paraId="326105B9" w14:textId="77777777" w:rsidR="00A53F01" w:rsidRPr="0086774B" w:rsidRDefault="00A53F01" w:rsidP="00A53F01">
      <w:pPr>
        <w:ind w:left="284" w:hanging="710"/>
        <w:rPr>
          <w:rFonts w:ascii="Times New Roman" w:hAnsi="Times New Roman" w:cs="Times New Roman"/>
          <w:b/>
          <w:sz w:val="28"/>
          <w:szCs w:val="28"/>
          <w:lang w:val="ru-RU"/>
        </w:rPr>
      </w:pPr>
      <w:r w:rsidRPr="0086774B">
        <w:rPr>
          <w:rFonts w:ascii="Times New Roman" w:hAnsi="Times New Roman" w:cs="Times New Roman"/>
          <w:b/>
          <w:sz w:val="28"/>
          <w:szCs w:val="28"/>
          <w:lang w:val="ru-RU"/>
        </w:rPr>
        <w:t xml:space="preserve">           ____________________                                                       </w:t>
      </w:r>
      <w:r>
        <w:rPr>
          <w:rFonts w:ascii="Times New Roman" w:hAnsi="Times New Roman" w:cs="Times New Roman"/>
          <w:b/>
          <w:sz w:val="28"/>
          <w:szCs w:val="28"/>
          <w:lang w:val="ru-RU"/>
        </w:rPr>
        <w:t xml:space="preserve">                         </w:t>
      </w:r>
      <w:r w:rsidRPr="0086774B">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Pr="0086774B">
        <w:rPr>
          <w:rFonts w:ascii="Times New Roman" w:hAnsi="Times New Roman" w:cs="Times New Roman"/>
          <w:b/>
          <w:sz w:val="28"/>
          <w:szCs w:val="28"/>
        </w:rPr>
        <w:t>соціального захисту населення</w:t>
      </w:r>
    </w:p>
    <w:p w14:paraId="4F2548FF" w14:textId="77777777" w:rsidR="00A53F01" w:rsidRPr="0086774B" w:rsidRDefault="00A53F01" w:rsidP="00A53F01">
      <w:pPr>
        <w:ind w:left="284" w:hanging="710"/>
        <w:rPr>
          <w:rFonts w:ascii="Times New Roman" w:hAnsi="Times New Roman" w:cs="Times New Roman"/>
          <w:b/>
          <w:sz w:val="28"/>
          <w:szCs w:val="28"/>
          <w:lang w:val="ru-RU"/>
        </w:rPr>
      </w:pPr>
      <w:r w:rsidRPr="0086774B">
        <w:rPr>
          <w:rFonts w:ascii="Times New Roman" w:hAnsi="Times New Roman" w:cs="Times New Roman"/>
          <w:b/>
          <w:sz w:val="28"/>
          <w:szCs w:val="28"/>
          <w:lang w:val="ru-RU"/>
        </w:rPr>
        <w:t xml:space="preserve">           ____________________                                                    </w:t>
      </w:r>
      <w:r>
        <w:rPr>
          <w:rFonts w:ascii="Times New Roman" w:hAnsi="Times New Roman" w:cs="Times New Roman"/>
          <w:b/>
          <w:sz w:val="28"/>
          <w:szCs w:val="28"/>
          <w:lang w:val="ru-RU"/>
        </w:rPr>
        <w:t xml:space="preserve">                         </w:t>
      </w:r>
      <w:r w:rsidRPr="0086774B">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Pr="0086774B">
        <w:rPr>
          <w:rFonts w:ascii="Times New Roman" w:hAnsi="Times New Roman" w:cs="Times New Roman"/>
          <w:b/>
          <w:sz w:val="28"/>
          <w:szCs w:val="28"/>
        </w:rPr>
        <w:t>Тернопільської  РДА</w:t>
      </w:r>
    </w:p>
    <w:p w14:paraId="646E40B7" w14:textId="77777777" w:rsidR="00A53F01" w:rsidRPr="0086774B" w:rsidRDefault="00A53F01" w:rsidP="00A53F01">
      <w:pPr>
        <w:ind w:left="284" w:hanging="710"/>
        <w:rPr>
          <w:rStyle w:val="rvts23"/>
          <w:rFonts w:ascii="Times New Roman" w:hAnsi="Times New Roman"/>
          <w:b/>
          <w:sz w:val="28"/>
          <w:szCs w:val="28"/>
          <w:lang w:val="ru-RU"/>
        </w:rPr>
      </w:pPr>
      <w:r w:rsidRPr="0086774B">
        <w:rPr>
          <w:rFonts w:ascii="Times New Roman" w:hAnsi="Times New Roman" w:cs="Times New Roman"/>
          <w:b/>
          <w:sz w:val="28"/>
          <w:szCs w:val="28"/>
          <w:lang w:val="ru-RU"/>
        </w:rPr>
        <w:t xml:space="preserve">           ____________________                                                         </w:t>
      </w:r>
      <w:r>
        <w:rPr>
          <w:rFonts w:ascii="Times New Roman" w:hAnsi="Times New Roman" w:cs="Times New Roman"/>
          <w:b/>
          <w:sz w:val="28"/>
          <w:szCs w:val="28"/>
          <w:lang w:val="ru-RU"/>
        </w:rPr>
        <w:t xml:space="preserve">                          ___________</w:t>
      </w:r>
      <w:r w:rsidRPr="0086774B">
        <w:rPr>
          <w:rFonts w:ascii="Times New Roman" w:hAnsi="Times New Roman" w:cs="Times New Roman"/>
          <w:b/>
          <w:sz w:val="28"/>
          <w:szCs w:val="28"/>
          <w:u w:val="single"/>
          <w:lang w:val="ru-RU"/>
        </w:rPr>
        <w:t>Олег ПАСТУХ</w:t>
      </w:r>
    </w:p>
    <w:p w14:paraId="74B5A3C3" w14:textId="77777777" w:rsidR="00A53F01" w:rsidRPr="0086774B" w:rsidRDefault="00A53F01" w:rsidP="00A53F01">
      <w:pPr>
        <w:jc w:val="center"/>
        <w:rPr>
          <w:rFonts w:ascii="Times New Roman" w:hAnsi="Times New Roman" w:cs="Times New Roman"/>
          <w:sz w:val="28"/>
          <w:szCs w:val="28"/>
        </w:rPr>
      </w:pPr>
      <w:r w:rsidRPr="0086774B">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Pr="0086774B">
        <w:rPr>
          <w:rFonts w:ascii="Times New Roman" w:hAnsi="Times New Roman" w:cs="Times New Roman"/>
          <w:b/>
          <w:sz w:val="28"/>
          <w:szCs w:val="28"/>
          <w:lang w:val="ru-RU"/>
        </w:rPr>
        <w:t xml:space="preserve">                                     </w:t>
      </w:r>
    </w:p>
    <w:p w14:paraId="775876A2" w14:textId="77777777" w:rsidR="00A53F01" w:rsidRDefault="00A53F01" w:rsidP="00A53F01">
      <w:pPr>
        <w:pBdr>
          <w:top w:val="nil"/>
          <w:left w:val="nil"/>
          <w:bottom w:val="nil"/>
          <w:right w:val="nil"/>
          <w:between w:val="nil"/>
        </w:pBdr>
        <w:rPr>
          <w:rFonts w:ascii="Times New Roman" w:eastAsia="Times New Roman" w:hAnsi="Times New Roman" w:cs="Times New Roman"/>
          <w:b/>
          <w:i/>
          <w:color w:val="000000"/>
          <w:sz w:val="28"/>
          <w:szCs w:val="28"/>
        </w:rPr>
      </w:pPr>
    </w:p>
    <w:p w14:paraId="17CC1C5D" w14:textId="77777777" w:rsidR="00A53F01" w:rsidRDefault="00A53F01" w:rsidP="00A53F01">
      <w:pPr>
        <w:pBdr>
          <w:top w:val="nil"/>
          <w:left w:val="nil"/>
          <w:bottom w:val="nil"/>
          <w:right w:val="nil"/>
          <w:between w:val="nil"/>
        </w:pBdr>
        <w:rPr>
          <w:rFonts w:ascii="Times New Roman" w:eastAsia="Times New Roman" w:hAnsi="Times New Roman" w:cs="Times New Roman"/>
          <w:b/>
          <w:i/>
          <w:color w:val="000000"/>
          <w:sz w:val="28"/>
          <w:szCs w:val="28"/>
        </w:rPr>
      </w:pPr>
    </w:p>
    <w:p w14:paraId="0C68EAD7" w14:textId="449434C3" w:rsidR="00A53F01" w:rsidRDefault="00A53F01" w:rsidP="00A53F01">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ІНФОРМАЦІЙНА КАРТКА</w:t>
      </w:r>
    </w:p>
    <w:p w14:paraId="0F064479" w14:textId="222DFE87" w:rsidR="005863CC" w:rsidRDefault="00A53F01" w:rsidP="00A53F01">
      <w:pPr>
        <w:pBdr>
          <w:top w:val="nil"/>
          <w:left w:val="nil"/>
          <w:bottom w:val="nil"/>
          <w:right w:val="nil"/>
          <w:between w:val="nil"/>
        </w:pBd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 xml:space="preserve">                                                                      </w:t>
      </w:r>
      <w:r w:rsidR="00C624DC">
        <w:rPr>
          <w:rFonts w:ascii="Times New Roman" w:eastAsia="Times New Roman" w:hAnsi="Times New Roman" w:cs="Times New Roman"/>
          <w:b/>
          <w:color w:val="000000"/>
          <w:sz w:val="30"/>
          <w:szCs w:val="30"/>
        </w:rPr>
        <w:t>АДМІНІСТРАТИВНОЇ ПОСЛУГИ</w:t>
      </w:r>
    </w:p>
    <w:p w14:paraId="6CAFD8CA" w14:textId="77777777" w:rsidR="009E4118" w:rsidRPr="009E4118" w:rsidRDefault="009E4118" w:rsidP="009E4118">
      <w:pPr>
        <w:pStyle w:val="tl"/>
        <w:spacing w:before="0" w:beforeAutospacing="0" w:after="0" w:afterAutospacing="0"/>
        <w:jc w:val="center"/>
        <w:rPr>
          <w:sz w:val="28"/>
          <w:szCs w:val="28"/>
          <w:lang w:eastAsia="uk-UA"/>
        </w:rPr>
      </w:pPr>
      <w:bookmarkStart w:id="0" w:name="bookmark=id.gjdgxs" w:colFirst="0" w:colLast="0"/>
      <w:bookmarkStart w:id="1" w:name="_GoBack"/>
      <w:bookmarkEnd w:id="0"/>
      <w:r w:rsidRPr="009E4118">
        <w:rPr>
          <w:b/>
          <w:bCs/>
          <w:sz w:val="28"/>
          <w:szCs w:val="28"/>
          <w:lang w:eastAsia="uk-UA"/>
        </w:rPr>
        <w:t>Встановлення статусу члена сім’ї загиблого (померлого) ветерана війни та члена сім’ї загиблого (померлого) Захисника чи Захисниці України,</w:t>
      </w:r>
      <w:r w:rsidRPr="009E4118">
        <w:rPr>
          <w:sz w:val="28"/>
          <w:szCs w:val="28"/>
          <w:lang w:eastAsia="uk-UA"/>
        </w:rPr>
        <w:t xml:space="preserve"> </w:t>
      </w:r>
      <w:r w:rsidRPr="009E4118">
        <w:rPr>
          <w:b/>
          <w:bCs/>
          <w:sz w:val="28"/>
          <w:szCs w:val="28"/>
          <w:lang w:eastAsia="uk-UA"/>
        </w:rPr>
        <w:t>видача посвідчення/довідки, продовження строку дії посвідчення (вклеювання бланка-вкладки)</w:t>
      </w:r>
    </w:p>
    <w:bookmarkEnd w:id="1"/>
    <w:p w14:paraId="4F6848D9" w14:textId="5773258B" w:rsidR="005863CC" w:rsidRDefault="00C624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w:t>
      </w:r>
    </w:p>
    <w:p w14:paraId="6EBF7AFB" w14:textId="77777777" w:rsidR="005863CC" w:rsidRDefault="00C624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 суб’єкта надання адміністративної послуги та/або центру надання адміністративних послуг)</w:t>
      </w:r>
    </w:p>
    <w:p w14:paraId="42DDDA55" w14:textId="77777777" w:rsidR="005863CC" w:rsidRDefault="005863CC">
      <w:pPr>
        <w:jc w:val="center"/>
        <w:rPr>
          <w:rFonts w:ascii="Times New Roman" w:eastAsia="Times New Roman" w:hAnsi="Times New Roman" w:cs="Times New Roman"/>
          <w:sz w:val="28"/>
          <w:szCs w:val="28"/>
        </w:rPr>
      </w:pPr>
    </w:p>
    <w:tbl>
      <w:tblPr>
        <w:tblStyle w:val="a8"/>
        <w:tblW w:w="15060"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5"/>
        <w:gridCol w:w="6420"/>
        <w:gridCol w:w="8235"/>
      </w:tblGrid>
      <w:tr w:rsidR="005863CC" w14:paraId="37EA0B57"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540DBF20" w14:textId="77777777" w:rsidR="005863CC" w:rsidRDefault="00C624DC">
            <w:pPr>
              <w:jc w:val="center"/>
              <w:rPr>
                <w:rFonts w:ascii="Times New Roman" w:eastAsia="Times New Roman" w:hAnsi="Times New Roman" w:cs="Times New Roman"/>
                <w:b/>
                <w:sz w:val="28"/>
                <w:szCs w:val="28"/>
              </w:rPr>
            </w:pPr>
            <w:bookmarkStart w:id="2" w:name="bookmark=id.30j0zll" w:colFirst="0" w:colLast="0"/>
            <w:bookmarkEnd w:id="2"/>
            <w:r>
              <w:rPr>
                <w:rFonts w:ascii="Times New Roman" w:eastAsia="Times New Roman" w:hAnsi="Times New Roman" w:cs="Times New Roman"/>
                <w:b/>
                <w:sz w:val="28"/>
                <w:szCs w:val="28"/>
              </w:rPr>
              <w:t xml:space="preserve">Інформація про суб’єкта надання адміністративної послуги </w:t>
            </w:r>
          </w:p>
          <w:p w14:paraId="2E6A1D12" w14:textId="77777777" w:rsidR="005863CC" w:rsidRDefault="00C624DC">
            <w:pPr>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та/або центру надання адміністративних послуг</w:t>
            </w:r>
          </w:p>
        </w:tc>
      </w:tr>
      <w:tr w:rsidR="005863CC" w14:paraId="71790E71" w14:textId="77777777">
        <w:tc>
          <w:tcPr>
            <w:tcW w:w="405" w:type="dxa"/>
            <w:tcBorders>
              <w:top w:val="single" w:sz="6" w:space="0" w:color="000000"/>
              <w:left w:val="single" w:sz="6" w:space="0" w:color="000000"/>
              <w:bottom w:val="single" w:sz="6" w:space="0" w:color="000000"/>
              <w:right w:val="single" w:sz="6" w:space="0" w:color="000000"/>
            </w:tcBorders>
          </w:tcPr>
          <w:p w14:paraId="28C1CD3E" w14:textId="77777777" w:rsidR="005863CC" w:rsidRDefault="00C624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420" w:type="dxa"/>
            <w:tcBorders>
              <w:top w:val="single" w:sz="6" w:space="0" w:color="000000"/>
              <w:left w:val="single" w:sz="6" w:space="0" w:color="000000"/>
              <w:bottom w:val="single" w:sz="6" w:space="0" w:color="000000"/>
              <w:right w:val="single" w:sz="6" w:space="0" w:color="000000"/>
            </w:tcBorders>
          </w:tcPr>
          <w:p w14:paraId="2DEB85B0" w14:textId="77777777" w:rsidR="005863CC" w:rsidRDefault="00C624D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Місцезнаходження </w:t>
            </w:r>
          </w:p>
        </w:tc>
        <w:tc>
          <w:tcPr>
            <w:tcW w:w="8235" w:type="dxa"/>
            <w:tcBorders>
              <w:top w:val="single" w:sz="6" w:space="0" w:color="000000"/>
              <w:left w:val="single" w:sz="6" w:space="0" w:color="000000"/>
              <w:bottom w:val="single" w:sz="6" w:space="0" w:color="000000"/>
              <w:right w:val="single" w:sz="6" w:space="0" w:color="000000"/>
            </w:tcBorders>
          </w:tcPr>
          <w:p w14:paraId="3F747353" w14:textId="77777777" w:rsidR="005863CC" w:rsidRDefault="00C624DC">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Зазначається місцезнаходження суб’єкта надання адміністративної послуги та/або центру надання адміністративних послуг</w:t>
            </w:r>
          </w:p>
        </w:tc>
      </w:tr>
      <w:tr w:rsidR="005863CC" w14:paraId="0764C586" w14:textId="77777777">
        <w:trPr>
          <w:trHeight w:val="1023"/>
        </w:trPr>
        <w:tc>
          <w:tcPr>
            <w:tcW w:w="405" w:type="dxa"/>
            <w:tcBorders>
              <w:top w:val="single" w:sz="6" w:space="0" w:color="000000"/>
              <w:left w:val="single" w:sz="6" w:space="0" w:color="000000"/>
              <w:bottom w:val="single" w:sz="6" w:space="0" w:color="000000"/>
              <w:right w:val="single" w:sz="6" w:space="0" w:color="000000"/>
            </w:tcBorders>
          </w:tcPr>
          <w:p w14:paraId="4C2BF658" w14:textId="77777777" w:rsidR="005863CC" w:rsidRDefault="00C624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6420" w:type="dxa"/>
            <w:tcBorders>
              <w:top w:val="single" w:sz="6" w:space="0" w:color="000000"/>
              <w:left w:val="single" w:sz="6" w:space="0" w:color="000000"/>
              <w:bottom w:val="single" w:sz="6" w:space="0" w:color="000000"/>
              <w:right w:val="single" w:sz="6" w:space="0" w:color="000000"/>
            </w:tcBorders>
          </w:tcPr>
          <w:p w14:paraId="4D965A05" w14:textId="77777777" w:rsidR="005863CC" w:rsidRDefault="00C624D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щодо режиму роботи </w:t>
            </w:r>
          </w:p>
        </w:tc>
        <w:tc>
          <w:tcPr>
            <w:tcW w:w="8235" w:type="dxa"/>
            <w:tcBorders>
              <w:top w:val="single" w:sz="6" w:space="0" w:color="000000"/>
              <w:left w:val="single" w:sz="6" w:space="0" w:color="000000"/>
              <w:bottom w:val="single" w:sz="6" w:space="0" w:color="000000"/>
              <w:right w:val="single" w:sz="6" w:space="0" w:color="000000"/>
            </w:tcBorders>
          </w:tcPr>
          <w:p w14:paraId="1C0859AB" w14:textId="77777777" w:rsidR="005863CC" w:rsidRDefault="00C624DC">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Зазначається режим роботи суб’єкта надання адміністративної послуги та/або центру надання адміністративних послуг</w:t>
            </w:r>
          </w:p>
        </w:tc>
      </w:tr>
      <w:tr w:rsidR="005863CC" w14:paraId="5F7C3F0A" w14:textId="77777777">
        <w:tc>
          <w:tcPr>
            <w:tcW w:w="405" w:type="dxa"/>
            <w:tcBorders>
              <w:top w:val="single" w:sz="6" w:space="0" w:color="000000"/>
              <w:left w:val="single" w:sz="6" w:space="0" w:color="000000"/>
              <w:bottom w:val="single" w:sz="6" w:space="0" w:color="000000"/>
              <w:right w:val="single" w:sz="6" w:space="0" w:color="000000"/>
            </w:tcBorders>
          </w:tcPr>
          <w:p w14:paraId="3FFA5556" w14:textId="77777777" w:rsidR="005863CC" w:rsidRDefault="00C624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420" w:type="dxa"/>
            <w:tcBorders>
              <w:top w:val="single" w:sz="6" w:space="0" w:color="000000"/>
              <w:left w:val="single" w:sz="6" w:space="0" w:color="000000"/>
              <w:bottom w:val="single" w:sz="6" w:space="0" w:color="000000"/>
              <w:right w:val="single" w:sz="6" w:space="0" w:color="000000"/>
            </w:tcBorders>
          </w:tcPr>
          <w:p w14:paraId="01A88BCE" w14:textId="2D618E0C" w:rsidR="005863CC" w:rsidRDefault="00C624D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 </w:t>
            </w:r>
            <w:r w:rsidR="005306A9">
              <w:rPr>
                <w:rFonts w:ascii="Times New Roman" w:eastAsia="Times New Roman" w:hAnsi="Times New Roman" w:cs="Times New Roman"/>
                <w:sz w:val="28"/>
                <w:szCs w:val="28"/>
              </w:rPr>
              <w:t>адреса електронної пошти та веб</w:t>
            </w:r>
            <w:r>
              <w:rPr>
                <w:rFonts w:ascii="Times New Roman" w:eastAsia="Times New Roman" w:hAnsi="Times New Roman" w:cs="Times New Roman"/>
                <w:sz w:val="28"/>
                <w:szCs w:val="28"/>
              </w:rPr>
              <w:t xml:space="preserve">сайт </w:t>
            </w:r>
          </w:p>
        </w:tc>
        <w:tc>
          <w:tcPr>
            <w:tcW w:w="8235" w:type="dxa"/>
            <w:tcBorders>
              <w:top w:val="single" w:sz="6" w:space="0" w:color="000000"/>
              <w:left w:val="single" w:sz="6" w:space="0" w:color="000000"/>
              <w:bottom w:val="single" w:sz="6" w:space="0" w:color="000000"/>
              <w:right w:val="single" w:sz="6" w:space="0" w:color="000000"/>
            </w:tcBorders>
          </w:tcPr>
          <w:p w14:paraId="3A07FCDB" w14:textId="77777777" w:rsidR="005863CC" w:rsidRDefault="00C624DC">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Зазначаються телефон/факс (довідки), адреса електронної пошти та вебсайт суб’єкта надання адміністративної послуги та/або центру надання адміністративних послуг</w:t>
            </w:r>
          </w:p>
        </w:tc>
      </w:tr>
      <w:tr w:rsidR="005863CC" w14:paraId="48225705"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3C8B5400" w14:textId="77777777" w:rsidR="005863CC" w:rsidRDefault="00C624D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Нормативні акти, якими регламентується надання адміністративної послуги</w:t>
            </w:r>
          </w:p>
        </w:tc>
      </w:tr>
      <w:tr w:rsidR="005863CC" w14:paraId="04DEF091" w14:textId="77777777">
        <w:trPr>
          <w:trHeight w:val="942"/>
        </w:trPr>
        <w:tc>
          <w:tcPr>
            <w:tcW w:w="405" w:type="dxa"/>
            <w:tcBorders>
              <w:top w:val="single" w:sz="6" w:space="0" w:color="000000"/>
              <w:left w:val="single" w:sz="6" w:space="0" w:color="000000"/>
              <w:bottom w:val="single" w:sz="6" w:space="0" w:color="000000"/>
              <w:right w:val="single" w:sz="6" w:space="0" w:color="000000"/>
            </w:tcBorders>
          </w:tcPr>
          <w:p w14:paraId="68713E8B" w14:textId="77777777" w:rsidR="005863CC" w:rsidRDefault="00C624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420" w:type="dxa"/>
            <w:tcBorders>
              <w:top w:val="single" w:sz="6" w:space="0" w:color="000000"/>
              <w:left w:val="single" w:sz="6" w:space="0" w:color="000000"/>
              <w:bottom w:val="single" w:sz="6" w:space="0" w:color="000000"/>
              <w:right w:val="single" w:sz="6" w:space="0" w:color="000000"/>
            </w:tcBorders>
          </w:tcPr>
          <w:p w14:paraId="5B7951A1" w14:textId="77777777" w:rsidR="005863CC" w:rsidRDefault="00C624DC">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Закони України</w:t>
            </w:r>
          </w:p>
        </w:tc>
        <w:tc>
          <w:tcPr>
            <w:tcW w:w="8235" w:type="dxa"/>
            <w:tcBorders>
              <w:top w:val="single" w:sz="6" w:space="0" w:color="000000"/>
              <w:left w:val="single" w:sz="6" w:space="0" w:color="000000"/>
              <w:bottom w:val="single" w:sz="6" w:space="0" w:color="000000"/>
              <w:right w:val="single" w:sz="6" w:space="0" w:color="000000"/>
            </w:tcBorders>
          </w:tcPr>
          <w:p w14:paraId="4B57DDA5" w14:textId="364039A3" w:rsidR="005863CC" w:rsidRPr="00F7169D" w:rsidRDefault="00F36E61" w:rsidP="007E036C">
            <w:pPr>
              <w:ind w:right="7"/>
              <w:jc w:val="both"/>
              <w:rPr>
                <w:rFonts w:ascii="Times New Roman" w:eastAsia="Times New Roman" w:hAnsi="Times New Roman" w:cs="Times New Roman"/>
                <w:color w:val="333333"/>
                <w:sz w:val="28"/>
                <w:szCs w:val="28"/>
                <w:highlight w:val="white"/>
              </w:rPr>
            </w:pPr>
            <w:r w:rsidRPr="0034773E">
              <w:rPr>
                <w:rFonts w:ascii="Times New Roman" w:hAnsi="Times New Roman" w:cs="Times New Roman"/>
                <w:sz w:val="28"/>
                <w:szCs w:val="28"/>
              </w:rPr>
              <w:t xml:space="preserve">Закон України </w:t>
            </w:r>
            <w:r w:rsidR="00C624DC" w:rsidRPr="0034773E">
              <w:rPr>
                <w:rFonts w:ascii="Times New Roman" w:hAnsi="Times New Roman" w:cs="Times New Roman"/>
                <w:sz w:val="28"/>
                <w:szCs w:val="28"/>
              </w:rPr>
              <w:t>“Про статус ветеранів війни, гарантії їх соціального захисту”</w:t>
            </w:r>
          </w:p>
        </w:tc>
      </w:tr>
      <w:tr w:rsidR="005863CC" w14:paraId="20A3127B" w14:textId="77777777">
        <w:trPr>
          <w:trHeight w:val="884"/>
        </w:trPr>
        <w:tc>
          <w:tcPr>
            <w:tcW w:w="405" w:type="dxa"/>
            <w:tcBorders>
              <w:top w:val="single" w:sz="6" w:space="0" w:color="000000"/>
              <w:left w:val="single" w:sz="6" w:space="0" w:color="000000"/>
              <w:bottom w:val="single" w:sz="6" w:space="0" w:color="000000"/>
              <w:right w:val="single" w:sz="6" w:space="0" w:color="000000"/>
            </w:tcBorders>
          </w:tcPr>
          <w:p w14:paraId="77BF942F" w14:textId="77777777" w:rsidR="005863CC" w:rsidRDefault="00C624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420" w:type="dxa"/>
            <w:tcBorders>
              <w:top w:val="single" w:sz="6" w:space="0" w:color="000000"/>
              <w:left w:val="single" w:sz="6" w:space="0" w:color="000000"/>
              <w:bottom w:val="single" w:sz="6" w:space="0" w:color="000000"/>
              <w:right w:val="single" w:sz="6" w:space="0" w:color="000000"/>
            </w:tcBorders>
          </w:tcPr>
          <w:p w14:paraId="0BA4C10B" w14:textId="77777777" w:rsidR="005863CC" w:rsidRDefault="00C624DC">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Кабінету Міністрів України</w:t>
            </w:r>
          </w:p>
        </w:tc>
        <w:tc>
          <w:tcPr>
            <w:tcW w:w="8235" w:type="dxa"/>
            <w:tcBorders>
              <w:top w:val="single" w:sz="6" w:space="0" w:color="000000"/>
              <w:left w:val="single" w:sz="6" w:space="0" w:color="000000"/>
              <w:bottom w:val="single" w:sz="6" w:space="0" w:color="000000"/>
              <w:right w:val="single" w:sz="6" w:space="0" w:color="000000"/>
            </w:tcBorders>
          </w:tcPr>
          <w:p w14:paraId="24918BB2" w14:textId="68104EE4" w:rsidR="009E4118" w:rsidRDefault="009E4118" w:rsidP="007E036C">
            <w:pPr>
              <w:ind w:right="7"/>
              <w:jc w:val="both"/>
              <w:rPr>
                <w:rFonts w:ascii="Times New Roman" w:hAnsi="Times New Roman" w:cs="Times New Roman"/>
                <w:sz w:val="28"/>
                <w:szCs w:val="28"/>
              </w:rPr>
            </w:pPr>
            <w:r w:rsidRPr="00D75F36">
              <w:rPr>
                <w:rFonts w:ascii="Times New Roman" w:hAnsi="Times New Roman" w:cs="Times New Roman"/>
                <w:sz w:val="28"/>
                <w:szCs w:val="28"/>
              </w:rPr>
              <w:t>Поста</w:t>
            </w:r>
            <w:r w:rsidR="00280DF5">
              <w:rPr>
                <w:rFonts w:ascii="Times New Roman" w:hAnsi="Times New Roman" w:cs="Times New Roman"/>
                <w:sz w:val="28"/>
                <w:szCs w:val="28"/>
              </w:rPr>
              <w:t>нова</w:t>
            </w:r>
            <w:r>
              <w:rPr>
                <w:rFonts w:ascii="Times New Roman" w:hAnsi="Times New Roman" w:cs="Times New Roman"/>
                <w:sz w:val="28"/>
                <w:szCs w:val="28"/>
              </w:rPr>
              <w:t xml:space="preserve"> Кабінету Міністрів України </w:t>
            </w:r>
            <w:r w:rsidRPr="00D75F36">
              <w:rPr>
                <w:rFonts w:ascii="Times New Roman" w:hAnsi="Times New Roman" w:cs="Times New Roman"/>
                <w:sz w:val="28"/>
                <w:szCs w:val="28"/>
              </w:rPr>
              <w:t>від 12.05.1994 № 302 “Про порядок видачі посвідчень і наг</w:t>
            </w:r>
            <w:r>
              <w:rPr>
                <w:rFonts w:ascii="Times New Roman" w:hAnsi="Times New Roman" w:cs="Times New Roman"/>
                <w:sz w:val="28"/>
                <w:szCs w:val="28"/>
              </w:rPr>
              <w:t>рудних знаків ветеранів війни”;</w:t>
            </w:r>
          </w:p>
          <w:p w14:paraId="2F8DD95D" w14:textId="77777777" w:rsidR="009E4118" w:rsidRDefault="009E4118" w:rsidP="007E036C">
            <w:pPr>
              <w:ind w:right="7"/>
              <w:jc w:val="both"/>
              <w:rPr>
                <w:rFonts w:ascii="Times New Roman" w:hAnsi="Times New Roman" w:cs="Times New Roman"/>
                <w:sz w:val="28"/>
                <w:szCs w:val="28"/>
              </w:rPr>
            </w:pPr>
          </w:p>
          <w:p w14:paraId="37039CCC" w14:textId="39C4D801" w:rsidR="005863CC" w:rsidRPr="009E4118" w:rsidRDefault="009E4118" w:rsidP="007E036C">
            <w:pPr>
              <w:ind w:right="7"/>
              <w:jc w:val="both"/>
              <w:rPr>
                <w:rFonts w:ascii="Times New Roman" w:hAnsi="Times New Roman" w:cs="Times New Roman"/>
                <w:sz w:val="28"/>
                <w:szCs w:val="28"/>
              </w:rPr>
            </w:pPr>
            <w:r w:rsidRPr="00D75F36">
              <w:rPr>
                <w:rFonts w:ascii="Times New Roman" w:hAnsi="Times New Roman" w:cs="Times New Roman"/>
                <w:sz w:val="28"/>
                <w:szCs w:val="28"/>
              </w:rPr>
              <w:t>Поста</w:t>
            </w:r>
            <w:r w:rsidR="00280DF5">
              <w:rPr>
                <w:rFonts w:ascii="Times New Roman" w:hAnsi="Times New Roman" w:cs="Times New Roman"/>
                <w:sz w:val="28"/>
                <w:szCs w:val="28"/>
              </w:rPr>
              <w:t>нова</w:t>
            </w:r>
            <w:r>
              <w:rPr>
                <w:rFonts w:ascii="Times New Roman" w:hAnsi="Times New Roman" w:cs="Times New Roman"/>
                <w:sz w:val="28"/>
                <w:szCs w:val="28"/>
              </w:rPr>
              <w:t xml:space="preserve"> Кабінету Міністрів України </w:t>
            </w:r>
            <w:r w:rsidRPr="00D75F36">
              <w:rPr>
                <w:rFonts w:ascii="Times New Roman" w:hAnsi="Times New Roman" w:cs="Times New Roman"/>
                <w:sz w:val="28"/>
                <w:szCs w:val="28"/>
              </w:rPr>
              <w:t>від 23.09.2015 № 740 “Про затвердження Порядку надання статусу члена сім’ї загиблого (померлого) Захисника чи Захисниці України”</w:t>
            </w:r>
          </w:p>
        </w:tc>
      </w:tr>
      <w:tr w:rsidR="005863CC" w14:paraId="2EF080CD" w14:textId="77777777">
        <w:trPr>
          <w:trHeight w:val="1749"/>
        </w:trPr>
        <w:tc>
          <w:tcPr>
            <w:tcW w:w="405" w:type="dxa"/>
            <w:tcBorders>
              <w:top w:val="single" w:sz="6" w:space="0" w:color="000000"/>
              <w:left w:val="single" w:sz="6" w:space="0" w:color="000000"/>
              <w:bottom w:val="single" w:sz="6" w:space="0" w:color="000000"/>
              <w:right w:val="single" w:sz="6" w:space="0" w:color="000000"/>
            </w:tcBorders>
          </w:tcPr>
          <w:p w14:paraId="2B08C064" w14:textId="77777777" w:rsidR="005863CC" w:rsidRDefault="00C624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420" w:type="dxa"/>
            <w:tcBorders>
              <w:top w:val="single" w:sz="6" w:space="0" w:color="000000"/>
              <w:left w:val="single" w:sz="6" w:space="0" w:color="000000"/>
              <w:bottom w:val="single" w:sz="6" w:space="0" w:color="000000"/>
              <w:right w:val="single" w:sz="6" w:space="0" w:color="000000"/>
            </w:tcBorders>
          </w:tcPr>
          <w:p w14:paraId="09C98FA7" w14:textId="77777777" w:rsidR="005863CC" w:rsidRDefault="00C624DC">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центральних органів виконавчої влади</w:t>
            </w:r>
          </w:p>
        </w:tc>
        <w:tc>
          <w:tcPr>
            <w:tcW w:w="8235" w:type="dxa"/>
            <w:tcBorders>
              <w:top w:val="single" w:sz="6" w:space="0" w:color="000000"/>
              <w:left w:val="single" w:sz="6" w:space="0" w:color="000000"/>
              <w:bottom w:val="single" w:sz="6" w:space="0" w:color="000000"/>
              <w:right w:val="single" w:sz="6" w:space="0" w:color="000000"/>
            </w:tcBorders>
          </w:tcPr>
          <w:p w14:paraId="40203726" w14:textId="22AA5A13" w:rsidR="005863CC" w:rsidRPr="00B2037E" w:rsidRDefault="007E036C" w:rsidP="007E036C">
            <w:pPr>
              <w:tabs>
                <w:tab w:val="left" w:pos="0"/>
              </w:tabs>
              <w:ind w:right="7"/>
              <w:jc w:val="both"/>
              <w:rPr>
                <w:rFonts w:ascii="Times New Roman" w:eastAsia="Times New Roman" w:hAnsi="Times New Roman" w:cs="Times New Roman"/>
                <w:i/>
                <w:color w:val="FF0000"/>
                <w:sz w:val="28"/>
                <w:szCs w:val="28"/>
                <w:highlight w:val="white"/>
              </w:rPr>
            </w:pPr>
            <w:r w:rsidRPr="007E036C">
              <w:rPr>
                <w:rFonts w:ascii="Times New Roman" w:eastAsia="Times New Roman" w:hAnsi="Times New Roman" w:cs="Times New Roman"/>
                <w:i/>
                <w:sz w:val="28"/>
                <w:szCs w:val="28"/>
                <w:highlight w:val="white"/>
              </w:rPr>
              <w:t>-</w:t>
            </w:r>
          </w:p>
        </w:tc>
      </w:tr>
      <w:tr w:rsidR="005863CC" w14:paraId="58BCD1F4"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5B8A03B3" w14:textId="77777777" w:rsidR="005863CC" w:rsidRPr="00B2037E" w:rsidRDefault="00C624DC" w:rsidP="007E036C">
            <w:pPr>
              <w:jc w:val="both"/>
              <w:rPr>
                <w:rFonts w:ascii="Times New Roman" w:eastAsia="Times New Roman" w:hAnsi="Times New Roman" w:cs="Times New Roman"/>
                <w:b/>
                <w:sz w:val="28"/>
                <w:szCs w:val="28"/>
              </w:rPr>
            </w:pPr>
            <w:r w:rsidRPr="00B2037E">
              <w:rPr>
                <w:rFonts w:ascii="Times New Roman" w:eastAsia="Times New Roman" w:hAnsi="Times New Roman" w:cs="Times New Roman"/>
                <w:b/>
                <w:sz w:val="28"/>
                <w:szCs w:val="28"/>
              </w:rPr>
              <w:t>Умови отримання адміністративної послуги</w:t>
            </w:r>
          </w:p>
        </w:tc>
      </w:tr>
      <w:tr w:rsidR="005863CC" w14:paraId="10D84A0D" w14:textId="77777777">
        <w:tc>
          <w:tcPr>
            <w:tcW w:w="405" w:type="dxa"/>
            <w:tcBorders>
              <w:top w:val="single" w:sz="6" w:space="0" w:color="000000"/>
              <w:left w:val="single" w:sz="6" w:space="0" w:color="000000"/>
              <w:bottom w:val="single" w:sz="6" w:space="0" w:color="000000"/>
              <w:right w:val="single" w:sz="6" w:space="0" w:color="000000"/>
            </w:tcBorders>
          </w:tcPr>
          <w:p w14:paraId="5ECF5501" w14:textId="77777777" w:rsidR="005863CC" w:rsidRDefault="00C624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420" w:type="dxa"/>
            <w:tcBorders>
              <w:top w:val="single" w:sz="6" w:space="0" w:color="000000"/>
              <w:left w:val="single" w:sz="6" w:space="0" w:color="000000"/>
              <w:bottom w:val="single" w:sz="6" w:space="0" w:color="000000"/>
              <w:right w:val="single" w:sz="6" w:space="0" w:color="000000"/>
            </w:tcBorders>
          </w:tcPr>
          <w:p w14:paraId="52FCFF9F" w14:textId="7491E44F" w:rsidR="005863CC" w:rsidRPr="00A2098E" w:rsidRDefault="00C624DC" w:rsidP="008E1D35">
            <w:pPr>
              <w:keepNext/>
              <w:jc w:val="both"/>
              <w:rPr>
                <w:rFonts w:ascii="Times New Roman" w:eastAsia="Times New Roman" w:hAnsi="Times New Roman" w:cs="Times New Roman"/>
                <w:sz w:val="26"/>
                <w:szCs w:val="26"/>
              </w:rPr>
            </w:pPr>
            <w:r w:rsidRPr="00D14508">
              <w:rPr>
                <w:rFonts w:ascii="Times New Roman" w:eastAsia="Times New Roman" w:hAnsi="Times New Roman" w:cs="Times New Roman"/>
                <w:sz w:val="28"/>
                <w:szCs w:val="28"/>
              </w:rPr>
              <w:t>Підстава для отримання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01BB7DDD" w14:textId="1C469EF6" w:rsidR="00C163CB" w:rsidRPr="00F86E08" w:rsidRDefault="00F86E08" w:rsidP="008E1D35">
            <w:pPr>
              <w:keepNext/>
              <w:jc w:val="both"/>
              <w:rPr>
                <w:rFonts w:ascii="Times New Roman" w:eastAsia="Times New Roman" w:hAnsi="Times New Roman" w:cs="Times New Roman"/>
                <w:strike/>
                <w:sz w:val="28"/>
                <w:szCs w:val="28"/>
              </w:rPr>
            </w:pPr>
            <w:r w:rsidRPr="00F86E08">
              <w:rPr>
                <w:rFonts w:ascii="Times New Roman" w:hAnsi="Times New Roman" w:cs="Times New Roman"/>
                <w:sz w:val="28"/>
                <w:szCs w:val="28"/>
              </w:rPr>
              <w:t>Загибель (смерть) члена сім’ї внаслідок поранення, контузії, каліцтва, захворювання, одержаних під час захисту незалежності, суверенітету та територіальної цілісності України та за інши</w:t>
            </w:r>
            <w:r w:rsidR="006C4AFF">
              <w:rPr>
                <w:rFonts w:ascii="Times New Roman" w:hAnsi="Times New Roman" w:cs="Times New Roman"/>
                <w:sz w:val="28"/>
                <w:szCs w:val="28"/>
              </w:rPr>
              <w:t xml:space="preserve">х  </w:t>
            </w:r>
            <w:r w:rsidR="006C4AFF">
              <w:rPr>
                <w:rFonts w:ascii="Times New Roman" w:hAnsi="Times New Roman" w:cs="Times New Roman"/>
                <w:sz w:val="28"/>
                <w:szCs w:val="28"/>
              </w:rPr>
              <w:lastRenderedPageBreak/>
              <w:t xml:space="preserve">підстав, визначених статтями 10, </w:t>
            </w:r>
            <w:r w:rsidRPr="00F86E08">
              <w:rPr>
                <w:rFonts w:ascii="Times New Roman" w:hAnsi="Times New Roman" w:cs="Times New Roman"/>
                <w:sz w:val="28"/>
                <w:szCs w:val="28"/>
              </w:rPr>
              <w:t>10</w:t>
            </w:r>
            <w:r w:rsidRPr="00F86E08">
              <w:rPr>
                <w:rFonts w:ascii="Times New Roman" w:hAnsi="Times New Roman" w:cs="Times New Roman"/>
                <w:sz w:val="28"/>
                <w:szCs w:val="28"/>
                <w:vertAlign w:val="superscript"/>
              </w:rPr>
              <w:t>1</w:t>
            </w:r>
            <w:r w:rsidRPr="00F86E08">
              <w:rPr>
                <w:rFonts w:ascii="Times New Roman" w:hAnsi="Times New Roman" w:cs="Times New Roman"/>
                <w:sz w:val="28"/>
                <w:szCs w:val="28"/>
              </w:rPr>
              <w:t xml:space="preserve"> Закону України “Про статус ветеранів війни, гарантії їх соціального захисту”</w:t>
            </w:r>
          </w:p>
        </w:tc>
      </w:tr>
      <w:tr w:rsidR="00C163CB" w14:paraId="2DEB3684" w14:textId="77777777">
        <w:tc>
          <w:tcPr>
            <w:tcW w:w="405" w:type="dxa"/>
            <w:tcBorders>
              <w:top w:val="single" w:sz="6" w:space="0" w:color="000000"/>
              <w:left w:val="single" w:sz="6" w:space="0" w:color="000000"/>
              <w:bottom w:val="single" w:sz="6" w:space="0" w:color="000000"/>
              <w:right w:val="single" w:sz="6" w:space="0" w:color="000000"/>
            </w:tcBorders>
          </w:tcPr>
          <w:p w14:paraId="7C0B8FBF" w14:textId="339736A7" w:rsidR="00C163CB" w:rsidRDefault="00C163C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6420" w:type="dxa"/>
            <w:tcBorders>
              <w:top w:val="single" w:sz="6" w:space="0" w:color="000000"/>
              <w:left w:val="single" w:sz="6" w:space="0" w:color="000000"/>
              <w:bottom w:val="single" w:sz="6" w:space="0" w:color="000000"/>
              <w:right w:val="single" w:sz="6" w:space="0" w:color="000000"/>
            </w:tcBorders>
          </w:tcPr>
          <w:p w14:paraId="62969AC1" w14:textId="5A00A03A" w:rsidR="00C163CB" w:rsidRPr="00A2098E" w:rsidRDefault="00C163CB" w:rsidP="008E1D35">
            <w:pPr>
              <w:keepNext/>
              <w:jc w:val="both"/>
              <w:rPr>
                <w:rFonts w:ascii="Times New Roman" w:eastAsia="Times New Roman" w:hAnsi="Times New Roman" w:cs="Times New Roman"/>
                <w:sz w:val="26"/>
                <w:szCs w:val="26"/>
              </w:rPr>
            </w:pPr>
            <w:r w:rsidRPr="00D14508">
              <w:rPr>
                <w:rFonts w:ascii="Times New Roman" w:eastAsia="Times New Roman" w:hAnsi="Times New Roman" w:cs="Times New Roman"/>
                <w:sz w:val="28"/>
                <w:szCs w:val="28"/>
              </w:rPr>
              <w:t>Перелік документів, необхідних для отримання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60320350" w14:textId="00CBB5B4" w:rsidR="00355630" w:rsidRPr="004317B8" w:rsidRDefault="00450096"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hAnsi="Times New Roman" w:cs="Times New Roman"/>
                <w:color w:val="212529"/>
                <w:sz w:val="28"/>
                <w:szCs w:val="28"/>
              </w:rPr>
              <w:t>1</w:t>
            </w:r>
            <w:r w:rsidR="00355630" w:rsidRPr="004317B8">
              <w:rPr>
                <w:rFonts w:ascii="Times New Roman" w:hAnsi="Times New Roman" w:cs="Times New Roman"/>
                <w:color w:val="212529"/>
                <w:sz w:val="28"/>
                <w:szCs w:val="28"/>
              </w:rPr>
              <w:t xml:space="preserve">) </w:t>
            </w:r>
            <w:r w:rsidR="00355630" w:rsidRPr="004317B8">
              <w:rPr>
                <w:rFonts w:ascii="Times New Roman" w:eastAsia="Times New Roman" w:hAnsi="Times New Roman" w:cs="Times New Roman"/>
                <w:color w:val="212529"/>
                <w:sz w:val="28"/>
                <w:szCs w:val="28"/>
              </w:rPr>
              <w:t>Заява у довільній формі;</w:t>
            </w:r>
          </w:p>
          <w:p w14:paraId="230A3CC0" w14:textId="037D09A6" w:rsidR="00C43B58" w:rsidRPr="00C43B58" w:rsidRDefault="00355630"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2)</w:t>
            </w:r>
            <w:r w:rsidRPr="00355630">
              <w:rPr>
                <w:rFonts w:ascii="Times New Roman" w:eastAsia="Times New Roman" w:hAnsi="Times New Roman" w:cs="Times New Roman"/>
                <w:color w:val="212529"/>
                <w:sz w:val="28"/>
                <w:szCs w:val="28"/>
              </w:rPr>
              <w:t>Висновок судово-медичної експертизи – для членів сімей загиблих (померлих) цивільних осіб</w:t>
            </w:r>
            <w:r w:rsidRPr="004317B8">
              <w:rPr>
                <w:rFonts w:ascii="Times New Roman" w:eastAsia="Times New Roman" w:hAnsi="Times New Roman" w:cs="Times New Roman"/>
                <w:color w:val="212529"/>
                <w:sz w:val="28"/>
                <w:szCs w:val="28"/>
              </w:rPr>
              <w:t>;</w:t>
            </w:r>
          </w:p>
          <w:p w14:paraId="5AC967B1" w14:textId="1CCBE991" w:rsidR="00C43B58" w:rsidRPr="00C43B58" w:rsidRDefault="00450096"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3)</w:t>
            </w:r>
            <w:r w:rsidR="00C04FE6" w:rsidRPr="004317B8">
              <w:rPr>
                <w:rFonts w:ascii="Times New Roman" w:eastAsia="Times New Roman" w:hAnsi="Times New Roman" w:cs="Times New Roman"/>
                <w:color w:val="212529"/>
                <w:sz w:val="28"/>
                <w:szCs w:val="28"/>
              </w:rPr>
              <w:t xml:space="preserve"> </w:t>
            </w:r>
            <w:r w:rsidR="00C43B58" w:rsidRPr="00C43B58">
              <w:rPr>
                <w:rFonts w:ascii="Times New Roman" w:eastAsia="Times New Roman" w:hAnsi="Times New Roman" w:cs="Times New Roman"/>
                <w:color w:val="212529"/>
                <w:sz w:val="28"/>
                <w:szCs w:val="28"/>
              </w:rPr>
              <w:t>Державні нагороди та ордени і медалі колишнього Союзу РСР за бойові дії армії в період Другої світової війни та війни 1938–1939 років з імперіалістичною Японією (крім ювілейних) – для дружин (чоловіків), батьків, неповнолітніх дітей, зазначених в пункті 3 статті 10 Закону України “Про статус ветеранів війни, гарантії їх соціального захисту”</w:t>
            </w:r>
            <w:r w:rsidRPr="004317B8">
              <w:rPr>
                <w:rFonts w:ascii="Times New Roman" w:eastAsia="Times New Roman" w:hAnsi="Times New Roman" w:cs="Times New Roman"/>
                <w:color w:val="212529"/>
                <w:sz w:val="28"/>
                <w:szCs w:val="28"/>
              </w:rPr>
              <w:t>;</w:t>
            </w:r>
          </w:p>
          <w:p w14:paraId="7B9BD840" w14:textId="47F69EB7" w:rsidR="00C43B58" w:rsidRPr="00C43B58" w:rsidRDefault="00450096"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4)</w:t>
            </w:r>
            <w:r w:rsidR="00C04FE6" w:rsidRPr="004317B8">
              <w:rPr>
                <w:rFonts w:ascii="Times New Roman" w:eastAsia="Times New Roman" w:hAnsi="Times New Roman" w:cs="Times New Roman"/>
                <w:color w:val="212529"/>
                <w:sz w:val="28"/>
                <w:szCs w:val="28"/>
              </w:rPr>
              <w:t xml:space="preserve"> </w:t>
            </w:r>
            <w:r w:rsidR="00C43B58" w:rsidRPr="00C43B58">
              <w:rPr>
                <w:rFonts w:ascii="Times New Roman" w:eastAsia="Times New Roman" w:hAnsi="Times New Roman" w:cs="Times New Roman"/>
                <w:color w:val="212529"/>
                <w:sz w:val="28"/>
                <w:szCs w:val="28"/>
              </w:rPr>
              <w:t>Довідка (витяг з наказу) керівника Антитерористичного центру при СБУ, Генерального штабу Збройних Сил про добровільне забезпечення або добровільне залучення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особи, яка загинула (пропала безвісти) або померла – для членів загиблих (померлих) волонтерів, зазначених у пункті 2 статті 10-1 Закону України “Про статус ветеранів війни, гарантії їх соціального захисту”</w:t>
            </w:r>
            <w:r w:rsidRPr="004317B8">
              <w:rPr>
                <w:rFonts w:ascii="Times New Roman" w:eastAsia="Times New Roman" w:hAnsi="Times New Roman" w:cs="Times New Roman"/>
                <w:color w:val="212529"/>
                <w:sz w:val="28"/>
                <w:szCs w:val="28"/>
              </w:rPr>
              <w:t>;</w:t>
            </w:r>
          </w:p>
          <w:p w14:paraId="24C3FF1F" w14:textId="112E95AA" w:rsidR="00C43B58" w:rsidRPr="00C43B58" w:rsidRDefault="00450096"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5)</w:t>
            </w:r>
            <w:r w:rsidR="00C43B58" w:rsidRPr="00C43B58">
              <w:rPr>
                <w:rFonts w:ascii="Times New Roman" w:eastAsia="Times New Roman" w:hAnsi="Times New Roman" w:cs="Times New Roman"/>
                <w:color w:val="212529"/>
                <w:sz w:val="28"/>
                <w:szCs w:val="28"/>
              </w:rPr>
              <w:t xml:space="preserve">Довідка керівника Антитерористичного центру при СБУ, Генерального штабу Збройних Сил про виконання добровольчими формуваннями завдань АТО у взаємодії із Збройними Силами, МВС, Національною гвардією та іншими утвореними відповідно до законів України військовими формуваннями та правоохоронними органами під час перебування безпосередньо в районах АТО у період її проведення – для членів загиблих (померлих) осіб зі складу </w:t>
            </w:r>
            <w:r w:rsidR="00C43B58" w:rsidRPr="00C43B58">
              <w:rPr>
                <w:rFonts w:ascii="Times New Roman" w:eastAsia="Times New Roman" w:hAnsi="Times New Roman" w:cs="Times New Roman"/>
                <w:color w:val="212529"/>
                <w:sz w:val="28"/>
                <w:szCs w:val="28"/>
              </w:rPr>
              <w:lastRenderedPageBreak/>
              <w:t>добровольчих формувань, які не були включені до складу ЗСУ та інших військових формувань, зазначених у пункті 4 статті 10-1 Закону України “Про статус ветеранів війни, гарантії їх соціального захисту”</w:t>
            </w:r>
            <w:r w:rsidRPr="004317B8">
              <w:rPr>
                <w:rFonts w:ascii="Times New Roman" w:eastAsia="Times New Roman" w:hAnsi="Times New Roman" w:cs="Times New Roman"/>
                <w:color w:val="212529"/>
                <w:sz w:val="28"/>
                <w:szCs w:val="28"/>
              </w:rPr>
              <w:t>;</w:t>
            </w:r>
          </w:p>
          <w:p w14:paraId="0E1F0315" w14:textId="6C7736D1" w:rsidR="00C43B58" w:rsidRPr="00C43B58" w:rsidRDefault="00450096"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6)</w:t>
            </w:r>
            <w:r w:rsidR="00C43B58" w:rsidRPr="00C43B58">
              <w:rPr>
                <w:rFonts w:ascii="Times New Roman" w:eastAsia="Times New Roman" w:hAnsi="Times New Roman" w:cs="Times New Roman"/>
                <w:color w:val="212529"/>
                <w:sz w:val="28"/>
                <w:szCs w:val="28"/>
              </w:rPr>
              <w:t>Довідка керівника Антитерористичного центру при СБУ, Генерального штабу Збройних Сил про виконання добровольчим формуванням, до складу якого входила особа, що померла (загинула), завдань АТО у взаємодії із Збройними Силами, МВС, Національною гвардією чи іншими утвореними відповідно до законів України військовими формуваннями та правоохоронними органами під час перебування безпосередньо в районах антитерористичної операції у період її проведення – для членів загиблих (померлих) осіб зі складу добровольчих формувань, які були включені до складу ЗСУ та інших військових формувань, зазначених у пункті 3 статті 10-1 Закону України “Про статус ветеранів війни, гарантії їх соціального захисту”</w:t>
            </w:r>
            <w:r w:rsidRPr="004317B8">
              <w:rPr>
                <w:rFonts w:ascii="Times New Roman" w:eastAsia="Times New Roman" w:hAnsi="Times New Roman" w:cs="Times New Roman"/>
                <w:color w:val="212529"/>
                <w:sz w:val="28"/>
                <w:szCs w:val="28"/>
              </w:rPr>
              <w:t>;</w:t>
            </w:r>
          </w:p>
          <w:p w14:paraId="56C606A8" w14:textId="0BBE3C88" w:rsidR="00C43B58" w:rsidRPr="00C43B58" w:rsidRDefault="00450096"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7)</w:t>
            </w:r>
            <w:r w:rsidR="00C43B58" w:rsidRPr="00C43B58">
              <w:rPr>
                <w:rFonts w:ascii="Times New Roman" w:eastAsia="Times New Roman" w:hAnsi="Times New Roman" w:cs="Times New Roman"/>
                <w:color w:val="212529"/>
                <w:sz w:val="28"/>
                <w:szCs w:val="28"/>
              </w:rPr>
              <w:t>Довідка МСЕК, що підтверджує наявність в померлого учасника бойових дій та учасника війни за життя інвалідності від загального захворювання, трудового каліцтва та з інших причин – для дружин (чоловіків) померлих учасників бойових дій та учасників війни, зазначених в абзаці першому пункту 2 статті 10 Закону України “Про статус ветеранів війни, гарантії їх соціального захисту”</w:t>
            </w:r>
            <w:r w:rsidRPr="004317B8">
              <w:rPr>
                <w:rFonts w:ascii="Times New Roman" w:eastAsia="Times New Roman" w:hAnsi="Times New Roman" w:cs="Times New Roman"/>
                <w:color w:val="212529"/>
                <w:sz w:val="28"/>
                <w:szCs w:val="28"/>
              </w:rPr>
              <w:t>;</w:t>
            </w:r>
          </w:p>
          <w:p w14:paraId="05FA468F" w14:textId="7AA5789F" w:rsidR="00C43B58" w:rsidRPr="00C43B58" w:rsidRDefault="00450096"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8)</w:t>
            </w:r>
            <w:r w:rsidR="00C43B58" w:rsidRPr="00C43B58">
              <w:rPr>
                <w:rFonts w:ascii="Times New Roman" w:eastAsia="Times New Roman" w:hAnsi="Times New Roman" w:cs="Times New Roman"/>
                <w:color w:val="212529"/>
                <w:sz w:val="28"/>
                <w:szCs w:val="28"/>
              </w:rPr>
              <w:t>Довідка МСЕК, що підтверджує наявність в чоловіка (дружини) за життя інвалідності, пов’язаної з перебуванням на фронті у період Другої світової війни – для дружин (чоловіків) померлих осіб з інвалідністю внаслідок Другої світової війни, зазначених в абзаці першому пункту 2 статті 10 Закону України “Про статус ветеранів війни, гарантії їх соціального захисту”</w:t>
            </w:r>
            <w:r w:rsidR="00783741" w:rsidRPr="004317B8">
              <w:rPr>
                <w:rFonts w:ascii="Times New Roman" w:eastAsia="Times New Roman" w:hAnsi="Times New Roman" w:cs="Times New Roman"/>
                <w:color w:val="212529"/>
                <w:sz w:val="28"/>
                <w:szCs w:val="28"/>
              </w:rPr>
              <w:t>;</w:t>
            </w:r>
          </w:p>
          <w:p w14:paraId="6D718229" w14:textId="069AD983" w:rsidR="00C43B58" w:rsidRPr="00C43B58" w:rsidRDefault="00783741"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lastRenderedPageBreak/>
              <w:t>9)</w:t>
            </w:r>
            <w:r w:rsidR="00C43B58" w:rsidRPr="00C43B58">
              <w:rPr>
                <w:rFonts w:ascii="Times New Roman" w:eastAsia="Times New Roman" w:hAnsi="Times New Roman" w:cs="Times New Roman"/>
                <w:color w:val="212529"/>
                <w:sz w:val="28"/>
                <w:szCs w:val="28"/>
              </w:rPr>
              <w:t>Документи про безпосереднє виконання завдань АТО в районах її проведення (витяги з наказів, розпоряджень, книг нарядів, матеріалів спеціальних/службових розслідувань за фактами отримання поранень), а також інші видані державними органами офіційні документи, що містять достатні докази про безпосередню участь особи, яка померла (загинула), у виконанні завдань антитерористичної операції в районах її проведення, або письмові свідчення не менш як двох свідків з числа осіб, які разом з такою особою брали участь в антитерористичній операції та отримали статус учасника бойових дій або особи з інвалідністю внаслідок війни. Свідомо неправдиве показання свідка про безпосередню участь особи у виконанні завдань антитерористичної операції тягне за собою відповідальність, встановлену законодавством – для членів загиблих (померлих) осіб зі складу добровольчих формувань, які були включені до складу ЗСУ та інших військових формувань, зазначених у пункті 3 статті 10-1 Закону України “Про статус ветеранів війни, гарантії їх соціального захисту”</w:t>
            </w:r>
            <w:r w:rsidRPr="004317B8">
              <w:rPr>
                <w:rFonts w:ascii="Times New Roman" w:eastAsia="Times New Roman" w:hAnsi="Times New Roman" w:cs="Times New Roman"/>
                <w:color w:val="212529"/>
                <w:sz w:val="28"/>
                <w:szCs w:val="28"/>
              </w:rPr>
              <w:t>;</w:t>
            </w:r>
          </w:p>
          <w:p w14:paraId="369B5129" w14:textId="012F2FA2" w:rsidR="00C43B58" w:rsidRPr="004317B8" w:rsidRDefault="00783741"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10)</w:t>
            </w:r>
            <w:r w:rsidR="00C43B58" w:rsidRPr="00C43B58">
              <w:rPr>
                <w:rFonts w:ascii="Times New Roman" w:eastAsia="Times New Roman" w:hAnsi="Times New Roman" w:cs="Times New Roman"/>
                <w:color w:val="212529"/>
                <w:sz w:val="28"/>
                <w:szCs w:val="28"/>
              </w:rPr>
              <w:t xml:space="preserve">Документи про безпосереднє залучення особи, яка загинула (пропала безвісти) чи померла, до забезпечення проведення АТО/ООС та у період здійснення зазначених заходів, про виконання особою мобілізаційних завдань (замовлень) для участі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направлення (прибуття) у відрядження для безпосередньої участі в антитерористичній операції в районах її проведення, забезпечення здійснення заходів із забезпечення національної безпеки і оборони, відсічі і стримування збройної агресії Російської Федерації у </w:t>
            </w:r>
            <w:r w:rsidR="00C43B58" w:rsidRPr="00C43B58">
              <w:rPr>
                <w:rFonts w:ascii="Times New Roman" w:eastAsia="Times New Roman" w:hAnsi="Times New Roman" w:cs="Times New Roman"/>
                <w:color w:val="212529"/>
                <w:sz w:val="28"/>
                <w:szCs w:val="28"/>
              </w:rPr>
              <w:lastRenderedPageBreak/>
              <w:t>Донецькій та Луганській областях в районах та у період здійснення зазначених заходів (витяги з наказів, розпоряджень, посвідчень про відрядження, книг нарядів, матеріалів спеціальних/службових розслідувань за фактами отримання поранень, документи, що підтверджують виконання підприємством, установою і організацією мобілізаційних завдань (замовлень), а також документи, що були підставою для прийняття керівником підприємства, установи і організації рішення про направлення особи у таке відрядження – для членів сімей працівників підприємств, установ і організацій, зазначених у пункті 5 статті 10-1 Закону України “Про статус ветеранів війни, гарантії їх соціального захисту”</w:t>
            </w:r>
            <w:r w:rsidRPr="004317B8">
              <w:rPr>
                <w:rFonts w:ascii="Times New Roman" w:eastAsia="Times New Roman" w:hAnsi="Times New Roman" w:cs="Times New Roman"/>
                <w:color w:val="212529"/>
                <w:sz w:val="28"/>
                <w:szCs w:val="28"/>
              </w:rPr>
              <w:t>;</w:t>
            </w:r>
          </w:p>
          <w:p w14:paraId="7F856BE1" w14:textId="14C5E632" w:rsidR="00C43B58" w:rsidRPr="00C43B58" w:rsidRDefault="00783741"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 xml:space="preserve">11) </w:t>
            </w:r>
            <w:r w:rsidR="00C43B58" w:rsidRPr="00C43B58">
              <w:rPr>
                <w:rFonts w:ascii="Times New Roman" w:eastAsia="Times New Roman" w:hAnsi="Times New Roman" w:cs="Times New Roman"/>
                <w:color w:val="212529"/>
                <w:sz w:val="28"/>
                <w:szCs w:val="28"/>
              </w:rPr>
              <w:t xml:space="preserve">Документи про безпосередню участь особи, яка захищала незалежність, суверенітет та територіальну цілісність України і брала безпосередню участь в АТО/ООС,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і загинула (пропала безвісти), померла внаслідок поранення, контузії, каліцтва або захворювання, одержаних під час безпосередньої участі в АТО/ООС,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 для членів загиблих (померлих) військовослужбовців ЗСУ, Нацгвардії, поліцейських та інших правоохоронних і військових формувань, зазначених у пункті 5 статті 10-1 Закону України “Про статус ветеранів війни, гарантії їх соціального захисту” (крім членів сімей осіб, які входили до складу добровольчого формування </w:t>
            </w:r>
            <w:r w:rsidR="00C43B58" w:rsidRPr="00C43B58">
              <w:rPr>
                <w:rFonts w:ascii="Times New Roman" w:eastAsia="Times New Roman" w:hAnsi="Times New Roman" w:cs="Times New Roman"/>
                <w:color w:val="212529"/>
                <w:sz w:val="28"/>
                <w:szCs w:val="28"/>
              </w:rPr>
              <w:lastRenderedPageBreak/>
              <w:t>територіальної громади, та членів сімей працівників підприємств, установ і організацій)</w:t>
            </w:r>
            <w:r w:rsidRPr="004317B8">
              <w:rPr>
                <w:rFonts w:ascii="Times New Roman" w:eastAsia="Times New Roman" w:hAnsi="Times New Roman" w:cs="Times New Roman"/>
                <w:color w:val="212529"/>
                <w:sz w:val="28"/>
                <w:szCs w:val="28"/>
              </w:rPr>
              <w:t>;</w:t>
            </w:r>
          </w:p>
          <w:p w14:paraId="0BCBDBB2" w14:textId="59BE9DEC" w:rsidR="00C43B58" w:rsidRPr="00C43B58" w:rsidRDefault="00783741"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12)</w:t>
            </w:r>
            <w:r w:rsidR="00C43B58" w:rsidRPr="00C43B58">
              <w:rPr>
                <w:rFonts w:ascii="Times New Roman" w:eastAsia="Times New Roman" w:hAnsi="Times New Roman" w:cs="Times New Roman"/>
                <w:color w:val="212529"/>
                <w:sz w:val="28"/>
                <w:szCs w:val="28"/>
              </w:rPr>
              <w:t>Документи про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особи, яка загинула (пропала безвісти), померла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 для членів сімей осіб, які входили до складу добровольчого формування територіальної громади, зазначених у пункті 5 статті 10-1 Закону України “Про статус ветеранів війни, гарантії їх соціального захисту”</w:t>
            </w:r>
            <w:r w:rsidRPr="004317B8">
              <w:rPr>
                <w:rFonts w:ascii="Times New Roman" w:eastAsia="Times New Roman" w:hAnsi="Times New Roman" w:cs="Times New Roman"/>
                <w:color w:val="212529"/>
                <w:sz w:val="28"/>
                <w:szCs w:val="28"/>
              </w:rPr>
              <w:t>;</w:t>
            </w:r>
          </w:p>
          <w:p w14:paraId="26B7FAC1" w14:textId="1629B983" w:rsidR="00C43B58" w:rsidRPr="00C43B58" w:rsidRDefault="00783741"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13)</w:t>
            </w:r>
            <w:r w:rsidR="00C43B58" w:rsidRPr="00C43B58">
              <w:rPr>
                <w:rFonts w:ascii="Times New Roman" w:eastAsia="Times New Roman" w:hAnsi="Times New Roman" w:cs="Times New Roman"/>
                <w:color w:val="212529"/>
                <w:sz w:val="28"/>
                <w:szCs w:val="28"/>
              </w:rPr>
              <w:t>Документи, які підтверджують проходження служби у військових підрозділах, частинах, штабах і установах, що входили до складу діючої армії в період Другої світової війни та війни 1938–1939 років з імперіалістичною Японією – для дружин (чоловіків), батьків, неповнолітніх дітей, зазначених в пункті 3 статті 10 Закону України “Про статус ветеранів війни, гарантії їх соціального захисту”</w:t>
            </w:r>
            <w:r w:rsidRPr="004317B8">
              <w:rPr>
                <w:rFonts w:ascii="Times New Roman" w:eastAsia="Times New Roman" w:hAnsi="Times New Roman" w:cs="Times New Roman"/>
                <w:color w:val="212529"/>
                <w:sz w:val="28"/>
                <w:szCs w:val="28"/>
              </w:rPr>
              <w:t>;</w:t>
            </w:r>
          </w:p>
          <w:p w14:paraId="7B1B95B4" w14:textId="76F01E3F" w:rsidR="00C43B58" w:rsidRPr="00C43B58" w:rsidRDefault="00783741"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14)</w:t>
            </w:r>
            <w:r w:rsidR="00C43B58" w:rsidRPr="00C43B58">
              <w:rPr>
                <w:rFonts w:ascii="Times New Roman" w:eastAsia="Times New Roman" w:hAnsi="Times New Roman" w:cs="Times New Roman"/>
                <w:color w:val="212529"/>
                <w:sz w:val="28"/>
                <w:szCs w:val="28"/>
              </w:rPr>
              <w:t xml:space="preserve">Клопотання про надання статусу члена сім’ї загиблого (померлого) Захисника чи Захисниці України, керівника добровольчого формування, до складу якого входила особа, яка загинула (пропала безвісти) чи померла. До клопотання додаються документи або письмові свідчення не менш як двох свідків з числа осіб, які разом з такою особою брали участь в АТО та отримали статус учасника бойових дій, або особи з інвалідністю внаслідок </w:t>
            </w:r>
            <w:r w:rsidR="00C43B58" w:rsidRPr="00C43B58">
              <w:rPr>
                <w:rFonts w:ascii="Times New Roman" w:eastAsia="Times New Roman" w:hAnsi="Times New Roman" w:cs="Times New Roman"/>
                <w:color w:val="212529"/>
                <w:sz w:val="28"/>
                <w:szCs w:val="28"/>
              </w:rPr>
              <w:lastRenderedPageBreak/>
              <w:t>війни, або учасника війни відповідно до Закону України “Про статус ветеранів війни, гарантії їх соціального захисту”, що підтверджують участь особи, яка загинула (пропала безвісти), померла, в АТО – для членів загиблих (померлих) осіб зі складу добровольчих формувань, які не були включені до складу ЗСУ та інших військових формувань, зазначених у пункті 4 статті 10-1 Закону України “Про статус ветеранів війни, гарантії їх соціального захисту”</w:t>
            </w:r>
            <w:r w:rsidRPr="004317B8">
              <w:rPr>
                <w:rFonts w:ascii="Times New Roman" w:eastAsia="Times New Roman" w:hAnsi="Times New Roman" w:cs="Times New Roman"/>
                <w:color w:val="212529"/>
                <w:sz w:val="28"/>
                <w:szCs w:val="28"/>
              </w:rPr>
              <w:t>;</w:t>
            </w:r>
          </w:p>
          <w:p w14:paraId="6C4B0131" w14:textId="7C4D10FA" w:rsidR="00C43B58" w:rsidRPr="00C43B58" w:rsidRDefault="00783741"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15)</w:t>
            </w:r>
            <w:r w:rsidR="00C43B58" w:rsidRPr="00C43B58">
              <w:rPr>
                <w:rFonts w:ascii="Times New Roman" w:eastAsia="Times New Roman" w:hAnsi="Times New Roman" w:cs="Times New Roman"/>
                <w:color w:val="212529"/>
                <w:sz w:val="28"/>
                <w:szCs w:val="28"/>
              </w:rPr>
              <w:t>Контракт добровольця територіальної оборони (копія) – для членів сімей осіб, які входили до складу добровольчого формування територіальної громади, зазначених у пункті 5 статті 10-1 Закону України “Про статус ветеранів війни, гарантії їх соціального захисту”</w:t>
            </w:r>
            <w:r w:rsidRPr="004317B8">
              <w:rPr>
                <w:rFonts w:ascii="Times New Roman" w:eastAsia="Times New Roman" w:hAnsi="Times New Roman" w:cs="Times New Roman"/>
                <w:color w:val="212529"/>
                <w:sz w:val="28"/>
                <w:szCs w:val="28"/>
              </w:rPr>
              <w:t>;</w:t>
            </w:r>
          </w:p>
          <w:p w14:paraId="147996BC" w14:textId="3E3BAE9C" w:rsidR="00C43B58" w:rsidRPr="00C43B58" w:rsidRDefault="00783741"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16)</w:t>
            </w:r>
            <w:r w:rsidR="00C43B58" w:rsidRPr="00C43B58">
              <w:rPr>
                <w:rFonts w:ascii="Times New Roman" w:eastAsia="Times New Roman" w:hAnsi="Times New Roman" w:cs="Times New Roman"/>
                <w:color w:val="212529"/>
                <w:sz w:val="28"/>
                <w:szCs w:val="28"/>
              </w:rPr>
              <w:t>Копія договору про провадження волонтерської діяльності (за наявності) або копія договору про надання волонтерської допомоги – для членів загиблих (померлих) волонтерів, зазначених у пункті 2 статті 10-1 Закону України “Про статус ветеранів війни, гарантії їх соціального захисту”</w:t>
            </w:r>
            <w:r w:rsidRPr="004317B8">
              <w:rPr>
                <w:rFonts w:ascii="Times New Roman" w:eastAsia="Times New Roman" w:hAnsi="Times New Roman" w:cs="Times New Roman"/>
                <w:color w:val="212529"/>
                <w:sz w:val="28"/>
                <w:szCs w:val="28"/>
              </w:rPr>
              <w:t>;</w:t>
            </w:r>
          </w:p>
          <w:p w14:paraId="17986D5C" w14:textId="6C1919E8" w:rsidR="00C43B58" w:rsidRPr="00C43B58" w:rsidRDefault="00783741"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 xml:space="preserve">17) </w:t>
            </w:r>
            <w:r w:rsidR="00C43B58" w:rsidRPr="00C43B58">
              <w:rPr>
                <w:rFonts w:ascii="Times New Roman" w:eastAsia="Times New Roman" w:hAnsi="Times New Roman" w:cs="Times New Roman"/>
                <w:color w:val="212529"/>
                <w:sz w:val="28"/>
                <w:szCs w:val="28"/>
              </w:rPr>
              <w:t>Ордени і медалі колишнього Союзу РСР за самовіддану працю і бездоганну військову службу – для дружин (чоловіків) померлих учасників бойових дій, учасників війни та осіб з інвалідністю внаслідок війни, зазначених в абзаці другому пункту 2 статті 10 Закону України “Про статус ветеранів війни, гарантії їх соціального захисту”</w:t>
            </w:r>
            <w:r w:rsidRPr="004317B8">
              <w:rPr>
                <w:rFonts w:ascii="Times New Roman" w:eastAsia="Times New Roman" w:hAnsi="Times New Roman" w:cs="Times New Roman"/>
                <w:color w:val="212529"/>
                <w:sz w:val="28"/>
                <w:szCs w:val="28"/>
              </w:rPr>
              <w:t>(орденські книжки);</w:t>
            </w:r>
          </w:p>
          <w:p w14:paraId="4DA82BB4" w14:textId="7DA1708F" w:rsidR="00C43B58" w:rsidRPr="00C43B58" w:rsidRDefault="00783741"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18)</w:t>
            </w:r>
            <w:r w:rsidR="00C43B58" w:rsidRPr="00C43B58">
              <w:rPr>
                <w:rFonts w:ascii="Times New Roman" w:eastAsia="Times New Roman" w:hAnsi="Times New Roman" w:cs="Times New Roman"/>
                <w:color w:val="212529"/>
                <w:sz w:val="28"/>
                <w:szCs w:val="28"/>
              </w:rPr>
              <w:t>Посвідчення учасника бойових дій або особи з інвалідністю внаслідок війни або учасника війни – для дружин (чоловіків), зазначених у пункті 2 статті 10 Закону України “Про статус ветеранів війни, гарантії їх соціального захисту”</w:t>
            </w:r>
            <w:r w:rsidRPr="004317B8">
              <w:rPr>
                <w:rFonts w:ascii="Times New Roman" w:eastAsia="Times New Roman" w:hAnsi="Times New Roman" w:cs="Times New Roman"/>
                <w:color w:val="212529"/>
                <w:sz w:val="28"/>
                <w:szCs w:val="28"/>
              </w:rPr>
              <w:t>;</w:t>
            </w:r>
          </w:p>
          <w:p w14:paraId="47A16498" w14:textId="05533F92" w:rsidR="00C43B58" w:rsidRPr="00C43B58" w:rsidRDefault="00783741"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lastRenderedPageBreak/>
              <w:t>19)</w:t>
            </w:r>
            <w:r w:rsidR="00C43B58" w:rsidRPr="00C43B58">
              <w:rPr>
                <w:rFonts w:ascii="Times New Roman" w:eastAsia="Times New Roman" w:hAnsi="Times New Roman" w:cs="Times New Roman"/>
                <w:color w:val="212529"/>
                <w:sz w:val="28"/>
                <w:szCs w:val="28"/>
              </w:rPr>
              <w:t>Посвідчення учасника бойових дій та документ, що підтверджує навчання за денною або дуальною формами здобуття освіти у закладах професійної (професійно-технічної), фахової передвищої та вищої освіти – для дітей померлих учасників бойових дій, які недосягли 23 років, зазначених в пункті 4 статті 10 Закону України “Про статус ветеранів війни, гарантії їх соціального захисту”</w:t>
            </w:r>
            <w:r w:rsidR="00FA1F7F" w:rsidRPr="004317B8">
              <w:rPr>
                <w:rFonts w:ascii="Times New Roman" w:eastAsia="Times New Roman" w:hAnsi="Times New Roman" w:cs="Times New Roman"/>
                <w:color w:val="212529"/>
                <w:sz w:val="28"/>
                <w:szCs w:val="28"/>
              </w:rPr>
              <w:t>;</w:t>
            </w:r>
          </w:p>
          <w:p w14:paraId="159CEAA5" w14:textId="489DE35A" w:rsidR="00C43B58" w:rsidRPr="00C43B58" w:rsidRDefault="00FA1F7F"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20)</w:t>
            </w:r>
            <w:r w:rsidR="00C43B58" w:rsidRPr="00C43B58">
              <w:rPr>
                <w:rFonts w:ascii="Times New Roman" w:eastAsia="Times New Roman" w:hAnsi="Times New Roman" w:cs="Times New Roman"/>
                <w:color w:val="212529"/>
                <w:sz w:val="28"/>
                <w:szCs w:val="28"/>
              </w:rPr>
              <w:t>Постанова штатної військово-лікарської комісії відповідного військового формування – для членів сімей загиблих (померлих) військовослужбовців</w:t>
            </w:r>
            <w:r w:rsidRPr="004317B8">
              <w:rPr>
                <w:rFonts w:ascii="Times New Roman" w:eastAsia="Times New Roman" w:hAnsi="Times New Roman" w:cs="Times New Roman"/>
                <w:color w:val="212529"/>
                <w:sz w:val="28"/>
                <w:szCs w:val="28"/>
              </w:rPr>
              <w:t>;</w:t>
            </w:r>
          </w:p>
          <w:p w14:paraId="3FE28419" w14:textId="1F25FEB3" w:rsidR="00C43B58" w:rsidRPr="00C43B58" w:rsidRDefault="00FA1F7F"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21)</w:t>
            </w:r>
            <w:r w:rsidR="00C43B58" w:rsidRPr="00C43B58">
              <w:rPr>
                <w:rFonts w:ascii="Times New Roman" w:eastAsia="Times New Roman" w:hAnsi="Times New Roman" w:cs="Times New Roman"/>
                <w:color w:val="212529"/>
                <w:sz w:val="28"/>
                <w:szCs w:val="28"/>
              </w:rPr>
              <w:t>Рішення суду про встановлення факту добровільного забезпечення або добровільного залучення до забезпечення проведення АТО/ООС особи, яка загинула (пропала безвісти) або померла, – за відсутності документів (крім свідоцтва про смерть (копії) або повідомлення про загибель особи та висновку судово-медичної експертизи) – для членів загиблих (померлих) волонтерів, зазначених у пункті 2 статті 10-1 Закону України “Про статус ветеранів війни, гарантії їх соціального захисту”</w:t>
            </w:r>
            <w:r w:rsidRPr="004317B8">
              <w:rPr>
                <w:rFonts w:ascii="Times New Roman" w:eastAsia="Times New Roman" w:hAnsi="Times New Roman" w:cs="Times New Roman"/>
                <w:color w:val="212529"/>
                <w:sz w:val="28"/>
                <w:szCs w:val="28"/>
              </w:rPr>
              <w:t>;</w:t>
            </w:r>
          </w:p>
          <w:p w14:paraId="6FF289D9" w14:textId="1591CB49" w:rsidR="00C43B58" w:rsidRPr="00C43B58" w:rsidRDefault="00FA1F7F"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22)</w:t>
            </w:r>
            <w:r w:rsidR="00C43B58" w:rsidRPr="00C43B58">
              <w:rPr>
                <w:rFonts w:ascii="Times New Roman" w:eastAsia="Times New Roman" w:hAnsi="Times New Roman" w:cs="Times New Roman"/>
                <w:color w:val="212529"/>
                <w:sz w:val="28"/>
                <w:szCs w:val="28"/>
              </w:rPr>
              <w:t>Свідоцтво про народження дитини (копія) – для дітей загиблих (померлих)</w:t>
            </w:r>
            <w:r w:rsidRPr="004317B8">
              <w:rPr>
                <w:rFonts w:ascii="Times New Roman" w:eastAsia="Times New Roman" w:hAnsi="Times New Roman" w:cs="Times New Roman"/>
                <w:color w:val="212529"/>
                <w:sz w:val="28"/>
                <w:szCs w:val="28"/>
              </w:rPr>
              <w:t>;</w:t>
            </w:r>
          </w:p>
          <w:p w14:paraId="469F30B5" w14:textId="153071C2" w:rsidR="00C43B58" w:rsidRPr="00C43B58" w:rsidRDefault="00FA1F7F"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23)</w:t>
            </w:r>
            <w:r w:rsidR="00C43B58" w:rsidRPr="00C43B58">
              <w:rPr>
                <w:rFonts w:ascii="Times New Roman" w:eastAsia="Times New Roman" w:hAnsi="Times New Roman" w:cs="Times New Roman"/>
                <w:color w:val="212529"/>
                <w:sz w:val="28"/>
                <w:szCs w:val="28"/>
              </w:rPr>
              <w:t>Свідоцтво про народження особи (копія) – для батьків загиблого (померлого)</w:t>
            </w:r>
            <w:r w:rsidRPr="004317B8">
              <w:rPr>
                <w:rFonts w:ascii="Times New Roman" w:eastAsia="Times New Roman" w:hAnsi="Times New Roman" w:cs="Times New Roman"/>
                <w:color w:val="212529"/>
                <w:sz w:val="28"/>
                <w:szCs w:val="28"/>
              </w:rPr>
              <w:t>;</w:t>
            </w:r>
          </w:p>
          <w:p w14:paraId="641C78BA" w14:textId="1F6B2F6E" w:rsidR="00C43B58" w:rsidRPr="00C43B58" w:rsidRDefault="00FA1F7F"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24)</w:t>
            </w:r>
            <w:r w:rsidR="00C43B58" w:rsidRPr="00C43B58">
              <w:rPr>
                <w:rFonts w:ascii="Times New Roman" w:eastAsia="Times New Roman" w:hAnsi="Times New Roman" w:cs="Times New Roman"/>
                <w:color w:val="212529"/>
                <w:sz w:val="28"/>
                <w:szCs w:val="28"/>
              </w:rPr>
              <w:t>Свідоцтво про смерть (копія) або повідомлення про загибель особи – для членів сімей загиблих (померлих)</w:t>
            </w:r>
            <w:r w:rsidRPr="004317B8">
              <w:rPr>
                <w:rFonts w:ascii="Times New Roman" w:eastAsia="Times New Roman" w:hAnsi="Times New Roman" w:cs="Times New Roman"/>
                <w:color w:val="212529"/>
                <w:sz w:val="28"/>
                <w:szCs w:val="28"/>
              </w:rPr>
              <w:t>;</w:t>
            </w:r>
          </w:p>
          <w:p w14:paraId="335063C5" w14:textId="7574B5E6" w:rsidR="00C43B58" w:rsidRPr="00C43B58" w:rsidRDefault="00FA1F7F"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25)</w:t>
            </w:r>
            <w:r w:rsidR="00C43B58" w:rsidRPr="00C43B58">
              <w:rPr>
                <w:rFonts w:ascii="Times New Roman" w:eastAsia="Times New Roman" w:hAnsi="Times New Roman" w:cs="Times New Roman"/>
                <w:color w:val="212529"/>
                <w:sz w:val="28"/>
                <w:szCs w:val="28"/>
              </w:rPr>
              <w:t>Свідоцтво про шлюб (копія) – для дружин (чоловіків)</w:t>
            </w:r>
            <w:r w:rsidRPr="004317B8">
              <w:rPr>
                <w:rFonts w:ascii="Times New Roman" w:eastAsia="Times New Roman" w:hAnsi="Times New Roman" w:cs="Times New Roman"/>
                <w:color w:val="212529"/>
                <w:sz w:val="28"/>
                <w:szCs w:val="28"/>
              </w:rPr>
              <w:t>;</w:t>
            </w:r>
          </w:p>
          <w:p w14:paraId="2E103B22" w14:textId="44FFEB32" w:rsidR="00C43B58" w:rsidRPr="00C43B58" w:rsidRDefault="00FA1F7F"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26)</w:t>
            </w:r>
            <w:r w:rsidR="00C43B58" w:rsidRPr="00C43B58">
              <w:rPr>
                <w:rFonts w:ascii="Times New Roman" w:eastAsia="Times New Roman" w:hAnsi="Times New Roman" w:cs="Times New Roman"/>
                <w:color w:val="212529"/>
                <w:sz w:val="28"/>
                <w:szCs w:val="28"/>
              </w:rPr>
              <w:t xml:space="preserve">Свідчення командира (начальника) військової частини (органу, підрозділу), керівника добровольчого формування, які захищали незалежність, суверенітет і територіальну цілісність України та брали безпосередню участь в антитерористичній операції, </w:t>
            </w:r>
            <w:r w:rsidR="00C43B58" w:rsidRPr="00C43B58">
              <w:rPr>
                <w:rFonts w:ascii="Times New Roman" w:eastAsia="Times New Roman" w:hAnsi="Times New Roman" w:cs="Times New Roman"/>
                <w:color w:val="212529"/>
                <w:sz w:val="28"/>
                <w:szCs w:val="28"/>
              </w:rPr>
              <w:lastRenderedPageBreak/>
              <w:t>забезпеченні її проведення, перебуваючи безпосередньо в районах АТО/ООС, завірені печаткою військової частини – для членів загиблих (померлих) волонтерів, зазначених у пункті 2 статті 10-1 Закону України “Про статус ветеранів війни, гарантії їх соціального захисту”</w:t>
            </w:r>
            <w:r w:rsidRPr="004317B8">
              <w:rPr>
                <w:rFonts w:ascii="Times New Roman" w:eastAsia="Times New Roman" w:hAnsi="Times New Roman" w:cs="Times New Roman"/>
                <w:color w:val="212529"/>
                <w:sz w:val="28"/>
                <w:szCs w:val="28"/>
              </w:rPr>
              <w:t>;</w:t>
            </w:r>
          </w:p>
          <w:p w14:paraId="3FB95487" w14:textId="36F2F177" w:rsidR="00C43B58" w:rsidRPr="00C43B58" w:rsidRDefault="00FA1F7F" w:rsidP="00CB461C">
            <w:pPr>
              <w:shd w:val="clear" w:color="auto" w:fill="FFFFFF"/>
              <w:jc w:val="both"/>
              <w:rPr>
                <w:rFonts w:ascii="Times New Roman" w:eastAsia="Times New Roman" w:hAnsi="Times New Roman" w:cs="Times New Roman"/>
                <w:color w:val="212529"/>
                <w:sz w:val="28"/>
                <w:szCs w:val="28"/>
              </w:rPr>
            </w:pPr>
            <w:r w:rsidRPr="004317B8">
              <w:rPr>
                <w:rFonts w:ascii="Times New Roman" w:eastAsia="Times New Roman" w:hAnsi="Times New Roman" w:cs="Times New Roman"/>
                <w:color w:val="212529"/>
                <w:sz w:val="28"/>
                <w:szCs w:val="28"/>
              </w:rPr>
              <w:t>27)</w:t>
            </w:r>
            <w:r w:rsidR="00C43B58" w:rsidRPr="00C43B58">
              <w:rPr>
                <w:rFonts w:ascii="Times New Roman" w:eastAsia="Times New Roman" w:hAnsi="Times New Roman" w:cs="Times New Roman"/>
                <w:color w:val="212529"/>
                <w:sz w:val="28"/>
                <w:szCs w:val="28"/>
              </w:rPr>
              <w:t>Сторінки паспортів з даними про прізвище, ім’я та по батькові і місце реєстрації (копії) – для повнолітніх членів сімей загиблих (померлих</w:t>
            </w:r>
          </w:p>
          <w:p w14:paraId="1D852AF1" w14:textId="77777777" w:rsidR="00FA1F7F" w:rsidRPr="004317B8" w:rsidRDefault="00FA1F7F" w:rsidP="00CB461C">
            <w:pPr>
              <w:pStyle w:val="a6"/>
              <w:keepNext/>
              <w:ind w:left="1" w:firstLine="282"/>
            </w:pPr>
            <w:r w:rsidRPr="004317B8">
              <w:t>У разі продовження дії відповідного посвідчення:</w:t>
            </w:r>
          </w:p>
          <w:p w14:paraId="18CD16B3" w14:textId="6CB8BE2B" w:rsidR="00FA1F7F" w:rsidRPr="004317B8" w:rsidRDefault="00FA1F7F" w:rsidP="00CB461C">
            <w:pPr>
              <w:keepNext/>
              <w:jc w:val="both"/>
              <w:rPr>
                <w:rFonts w:ascii="Times New Roman" w:hAnsi="Times New Roman" w:cs="Times New Roman"/>
                <w:sz w:val="28"/>
                <w:szCs w:val="28"/>
              </w:rPr>
            </w:pPr>
            <w:r w:rsidRPr="004317B8">
              <w:rPr>
                <w:rFonts w:ascii="Times New Roman" w:hAnsi="Times New Roman" w:cs="Times New Roman"/>
                <w:sz w:val="28"/>
                <w:szCs w:val="28"/>
              </w:rPr>
              <w:t>1)Заява про продовження дії посвідчення (довільної форми);</w:t>
            </w:r>
          </w:p>
          <w:p w14:paraId="54E027A5" w14:textId="143BB601" w:rsidR="00FA1F7F" w:rsidRPr="004317B8" w:rsidRDefault="00FA1F7F" w:rsidP="00CB461C">
            <w:pPr>
              <w:keepNext/>
              <w:jc w:val="both"/>
              <w:rPr>
                <w:rFonts w:ascii="Times New Roman" w:hAnsi="Times New Roman" w:cs="Times New Roman"/>
                <w:sz w:val="28"/>
                <w:szCs w:val="28"/>
              </w:rPr>
            </w:pPr>
            <w:r w:rsidRPr="004317B8">
              <w:rPr>
                <w:rFonts w:ascii="Times New Roman" w:hAnsi="Times New Roman" w:cs="Times New Roman"/>
                <w:sz w:val="28"/>
                <w:szCs w:val="28"/>
              </w:rPr>
              <w:t>2)оригінал посвідчення</w:t>
            </w:r>
            <w:r w:rsidR="004317B8">
              <w:rPr>
                <w:rFonts w:ascii="Times New Roman" w:hAnsi="Times New Roman" w:cs="Times New Roman"/>
                <w:sz w:val="28"/>
                <w:szCs w:val="28"/>
              </w:rPr>
              <w:t>.</w:t>
            </w:r>
          </w:p>
          <w:p w14:paraId="46BBCE6E" w14:textId="5EF5FE25" w:rsidR="00C43B58" w:rsidRPr="004317B8" w:rsidRDefault="00C43B58" w:rsidP="00CB461C">
            <w:pPr>
              <w:pStyle w:val="a6"/>
              <w:keepNext/>
              <w:ind w:left="643"/>
            </w:pPr>
          </w:p>
        </w:tc>
      </w:tr>
      <w:tr w:rsidR="005863CC" w14:paraId="68FD589B" w14:textId="77777777">
        <w:tc>
          <w:tcPr>
            <w:tcW w:w="405" w:type="dxa"/>
            <w:tcBorders>
              <w:top w:val="single" w:sz="6" w:space="0" w:color="000000"/>
              <w:left w:val="single" w:sz="6" w:space="0" w:color="000000"/>
              <w:bottom w:val="single" w:sz="6" w:space="0" w:color="000000"/>
              <w:right w:val="single" w:sz="6" w:space="0" w:color="000000"/>
            </w:tcBorders>
          </w:tcPr>
          <w:p w14:paraId="549D8221" w14:textId="77777777" w:rsidR="005863CC" w:rsidRDefault="00C624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c>
          <w:tcPr>
            <w:tcW w:w="6420" w:type="dxa"/>
            <w:tcBorders>
              <w:top w:val="single" w:sz="6" w:space="0" w:color="000000"/>
              <w:left w:val="single" w:sz="6" w:space="0" w:color="000000"/>
              <w:bottom w:val="single" w:sz="6" w:space="0" w:color="000000"/>
              <w:right w:val="single" w:sz="6" w:space="0" w:color="000000"/>
            </w:tcBorders>
          </w:tcPr>
          <w:p w14:paraId="39961FAE" w14:textId="77777777" w:rsidR="005863CC" w:rsidRDefault="00C624DC">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 подання документів, необхідних для отримання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4F4A1B12" w14:textId="72C7A424" w:rsidR="00916306" w:rsidRPr="00CB461C" w:rsidRDefault="00290F8B" w:rsidP="007E036C">
            <w:pPr>
              <w:jc w:val="both"/>
              <w:rPr>
                <w:rFonts w:ascii="Times New Roman" w:eastAsia="Times New Roman" w:hAnsi="Times New Roman" w:cs="Times New Roman"/>
                <w:sz w:val="28"/>
                <w:szCs w:val="28"/>
              </w:rPr>
            </w:pPr>
            <w:r w:rsidRPr="00CB461C">
              <w:rPr>
                <w:rFonts w:ascii="Times New Roman" w:eastAsia="Times New Roman" w:hAnsi="Times New Roman" w:cs="Times New Roman"/>
                <w:sz w:val="28"/>
                <w:szCs w:val="28"/>
              </w:rPr>
              <w:t xml:space="preserve">Особисто або уповноваженою особою </w:t>
            </w:r>
            <w:r w:rsidR="00545BF2" w:rsidRPr="00CB461C">
              <w:rPr>
                <w:rFonts w:ascii="Times New Roman" w:eastAsia="Times New Roman" w:hAnsi="Times New Roman" w:cs="Times New Roman"/>
                <w:sz w:val="28"/>
                <w:szCs w:val="28"/>
              </w:rPr>
              <w:t>через центр надання адміністративних послуг</w:t>
            </w:r>
          </w:p>
        </w:tc>
      </w:tr>
      <w:tr w:rsidR="005863CC" w14:paraId="0650CF51" w14:textId="77777777">
        <w:tc>
          <w:tcPr>
            <w:tcW w:w="405" w:type="dxa"/>
            <w:tcBorders>
              <w:top w:val="single" w:sz="6" w:space="0" w:color="000000"/>
              <w:left w:val="single" w:sz="6" w:space="0" w:color="000000"/>
              <w:bottom w:val="single" w:sz="6" w:space="0" w:color="000000"/>
              <w:right w:val="single" w:sz="6" w:space="0" w:color="000000"/>
            </w:tcBorders>
          </w:tcPr>
          <w:p w14:paraId="5A3D0EB2" w14:textId="77777777" w:rsidR="005863CC" w:rsidRDefault="00C624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420" w:type="dxa"/>
            <w:tcBorders>
              <w:top w:val="single" w:sz="6" w:space="0" w:color="000000"/>
              <w:left w:val="single" w:sz="6" w:space="0" w:color="000000"/>
              <w:bottom w:val="single" w:sz="6" w:space="0" w:color="000000"/>
              <w:right w:val="single" w:sz="6" w:space="0" w:color="000000"/>
            </w:tcBorders>
          </w:tcPr>
          <w:p w14:paraId="73699B14" w14:textId="77777777" w:rsidR="005863CC" w:rsidRDefault="00C624DC">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Платність (безоплатність) надання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356F34FE" w14:textId="77777777" w:rsidR="005863CC" w:rsidRPr="00CB461C" w:rsidRDefault="00C624DC" w:rsidP="007E036C">
            <w:pPr>
              <w:jc w:val="both"/>
              <w:rPr>
                <w:rFonts w:ascii="Times New Roman" w:eastAsia="Times New Roman" w:hAnsi="Times New Roman" w:cs="Times New Roman"/>
                <w:sz w:val="28"/>
                <w:szCs w:val="28"/>
              </w:rPr>
            </w:pPr>
            <w:r w:rsidRPr="00CB461C">
              <w:rPr>
                <w:rFonts w:ascii="Times New Roman" w:eastAsia="Times New Roman" w:hAnsi="Times New Roman" w:cs="Times New Roman"/>
                <w:sz w:val="28"/>
                <w:szCs w:val="28"/>
              </w:rPr>
              <w:t>Безоплатно</w:t>
            </w:r>
          </w:p>
        </w:tc>
      </w:tr>
      <w:tr w:rsidR="005863CC" w14:paraId="3F67B547" w14:textId="77777777">
        <w:tc>
          <w:tcPr>
            <w:tcW w:w="405" w:type="dxa"/>
            <w:tcBorders>
              <w:top w:val="single" w:sz="6" w:space="0" w:color="000000"/>
              <w:left w:val="single" w:sz="6" w:space="0" w:color="000000"/>
              <w:bottom w:val="single" w:sz="6" w:space="0" w:color="000000"/>
              <w:right w:val="single" w:sz="6" w:space="0" w:color="000000"/>
            </w:tcBorders>
          </w:tcPr>
          <w:p w14:paraId="652DFE23" w14:textId="77777777" w:rsidR="005863CC" w:rsidRDefault="00C624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420" w:type="dxa"/>
            <w:tcBorders>
              <w:top w:val="single" w:sz="6" w:space="0" w:color="000000"/>
              <w:left w:val="single" w:sz="6" w:space="0" w:color="000000"/>
              <w:bottom w:val="single" w:sz="6" w:space="0" w:color="000000"/>
              <w:right w:val="single" w:sz="6" w:space="0" w:color="000000"/>
            </w:tcBorders>
          </w:tcPr>
          <w:p w14:paraId="307B68E5" w14:textId="77777777" w:rsidR="005863CC" w:rsidRDefault="00C624DC">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надання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0973ED6A" w14:textId="4106B62E" w:rsidR="005863CC" w:rsidRPr="00CB461C" w:rsidRDefault="00545BF2" w:rsidP="007E036C">
            <w:pPr>
              <w:shd w:val="clear" w:color="auto" w:fill="FFFFFF"/>
              <w:spacing w:after="150"/>
              <w:jc w:val="both"/>
              <w:rPr>
                <w:rFonts w:ascii="Times New Roman" w:eastAsia="Times New Roman" w:hAnsi="Times New Roman" w:cs="Times New Roman"/>
                <w:strike/>
                <w:sz w:val="28"/>
                <w:szCs w:val="28"/>
              </w:rPr>
            </w:pPr>
            <w:r w:rsidRPr="00CB461C">
              <w:rPr>
                <w:rFonts w:ascii="Times New Roman" w:eastAsia="Times New Roman" w:hAnsi="Times New Roman" w:cs="Times New Roman"/>
                <w:sz w:val="28"/>
                <w:szCs w:val="28"/>
              </w:rPr>
              <w:t xml:space="preserve">30 </w:t>
            </w:r>
            <w:r w:rsidR="00B42F44" w:rsidRPr="00CB461C">
              <w:rPr>
                <w:rFonts w:ascii="Times New Roman" w:eastAsia="Times New Roman" w:hAnsi="Times New Roman" w:cs="Times New Roman"/>
                <w:sz w:val="28"/>
                <w:szCs w:val="28"/>
              </w:rPr>
              <w:t xml:space="preserve">календарних </w:t>
            </w:r>
            <w:r w:rsidRPr="00CB461C">
              <w:rPr>
                <w:rFonts w:ascii="Times New Roman" w:eastAsia="Times New Roman" w:hAnsi="Times New Roman" w:cs="Times New Roman"/>
                <w:sz w:val="28"/>
                <w:szCs w:val="28"/>
              </w:rPr>
              <w:t>днів</w:t>
            </w:r>
          </w:p>
        </w:tc>
      </w:tr>
      <w:tr w:rsidR="005863CC" w14:paraId="45A8396E" w14:textId="77777777">
        <w:tc>
          <w:tcPr>
            <w:tcW w:w="405" w:type="dxa"/>
            <w:tcBorders>
              <w:top w:val="single" w:sz="6" w:space="0" w:color="000000"/>
              <w:left w:val="single" w:sz="6" w:space="0" w:color="000000"/>
              <w:bottom w:val="single" w:sz="6" w:space="0" w:color="000000"/>
              <w:right w:val="single" w:sz="6" w:space="0" w:color="000000"/>
            </w:tcBorders>
          </w:tcPr>
          <w:p w14:paraId="08A2405C" w14:textId="77777777" w:rsidR="005863CC" w:rsidRDefault="00C624DC">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420" w:type="dxa"/>
            <w:tcBorders>
              <w:top w:val="single" w:sz="6" w:space="0" w:color="000000"/>
              <w:left w:val="single" w:sz="6" w:space="0" w:color="000000"/>
              <w:bottom w:val="single" w:sz="6" w:space="0" w:color="000000"/>
              <w:right w:val="single" w:sz="6" w:space="0" w:color="000000"/>
            </w:tcBorders>
          </w:tcPr>
          <w:p w14:paraId="538BBB8C" w14:textId="5AB59DA8" w:rsidR="005863CC" w:rsidRDefault="00C624D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Перелік підстав для відмови у </w:t>
            </w:r>
            <w:r w:rsidR="00BA7699">
              <w:rPr>
                <w:rFonts w:ascii="Times New Roman" w:eastAsia="Times New Roman" w:hAnsi="Times New Roman" w:cs="Times New Roman"/>
                <w:sz w:val="28"/>
                <w:szCs w:val="28"/>
              </w:rPr>
              <w:t>наданні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5B5E5AAF" w14:textId="77777777" w:rsidR="005863CC" w:rsidRPr="00CB461C" w:rsidRDefault="00BA7699" w:rsidP="007E036C">
            <w:pPr>
              <w:tabs>
                <w:tab w:val="left" w:pos="1565"/>
              </w:tabs>
              <w:ind w:hanging="13"/>
              <w:jc w:val="both"/>
              <w:rPr>
                <w:rFonts w:ascii="Times New Roman" w:eastAsia="Times New Roman" w:hAnsi="Times New Roman" w:cs="Times New Roman"/>
                <w:sz w:val="28"/>
                <w:szCs w:val="28"/>
              </w:rPr>
            </w:pPr>
            <w:r w:rsidRPr="00CB461C">
              <w:rPr>
                <w:rFonts w:ascii="Times New Roman" w:eastAsia="Times New Roman" w:hAnsi="Times New Roman" w:cs="Times New Roman"/>
                <w:sz w:val="28"/>
                <w:szCs w:val="28"/>
              </w:rPr>
              <w:t>Подання неповного пакету документів, необхідних для надання (отримання) адміністративної послуги</w:t>
            </w:r>
            <w:r w:rsidR="00916306" w:rsidRPr="00CB461C">
              <w:rPr>
                <w:rFonts w:ascii="Times New Roman" w:eastAsia="Times New Roman" w:hAnsi="Times New Roman" w:cs="Times New Roman"/>
                <w:sz w:val="28"/>
                <w:szCs w:val="28"/>
              </w:rPr>
              <w:t>;</w:t>
            </w:r>
          </w:p>
          <w:p w14:paraId="5D70758F" w14:textId="77777777" w:rsidR="00916306" w:rsidRPr="00CB461C" w:rsidRDefault="00916306" w:rsidP="007E036C">
            <w:pPr>
              <w:tabs>
                <w:tab w:val="left" w:pos="1565"/>
              </w:tabs>
              <w:ind w:hanging="13"/>
              <w:jc w:val="both"/>
              <w:rPr>
                <w:rFonts w:ascii="Times New Roman" w:eastAsia="Times New Roman" w:hAnsi="Times New Roman" w:cs="Times New Roman"/>
                <w:sz w:val="28"/>
                <w:szCs w:val="28"/>
              </w:rPr>
            </w:pPr>
            <w:r w:rsidRPr="00CB461C">
              <w:rPr>
                <w:rFonts w:ascii="Times New Roman" w:eastAsia="Times New Roman" w:hAnsi="Times New Roman" w:cs="Times New Roman"/>
                <w:sz w:val="28"/>
                <w:szCs w:val="28"/>
              </w:rPr>
              <w:t>невідповідність поданих документів вимогам чинного законодавства;</w:t>
            </w:r>
          </w:p>
          <w:p w14:paraId="32A6D78E" w14:textId="0B33CDF2" w:rsidR="00916306" w:rsidRPr="00CB461C" w:rsidRDefault="00916306" w:rsidP="007E036C">
            <w:pPr>
              <w:tabs>
                <w:tab w:val="left" w:pos="1565"/>
              </w:tabs>
              <w:ind w:hanging="13"/>
              <w:jc w:val="both"/>
              <w:rPr>
                <w:rFonts w:ascii="Times New Roman" w:eastAsia="Times New Roman" w:hAnsi="Times New Roman" w:cs="Times New Roman"/>
                <w:sz w:val="28"/>
                <w:szCs w:val="28"/>
              </w:rPr>
            </w:pPr>
            <w:r w:rsidRPr="00CB461C">
              <w:rPr>
                <w:rFonts w:ascii="Times New Roman" w:eastAsia="Times New Roman" w:hAnsi="Times New Roman" w:cs="Times New Roman"/>
                <w:sz w:val="28"/>
                <w:szCs w:val="28"/>
              </w:rPr>
              <w:t>подання недостовірних даних</w:t>
            </w:r>
          </w:p>
        </w:tc>
      </w:tr>
      <w:tr w:rsidR="005863CC" w14:paraId="21FBD7EE" w14:textId="77777777">
        <w:tc>
          <w:tcPr>
            <w:tcW w:w="405" w:type="dxa"/>
            <w:tcBorders>
              <w:top w:val="single" w:sz="6" w:space="0" w:color="000000"/>
              <w:left w:val="single" w:sz="6" w:space="0" w:color="000000"/>
              <w:bottom w:val="single" w:sz="6" w:space="0" w:color="000000"/>
              <w:right w:val="single" w:sz="6" w:space="0" w:color="000000"/>
            </w:tcBorders>
          </w:tcPr>
          <w:p w14:paraId="61AFF871" w14:textId="77777777" w:rsidR="005863CC" w:rsidRDefault="00C624DC">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6420" w:type="dxa"/>
            <w:tcBorders>
              <w:top w:val="single" w:sz="6" w:space="0" w:color="000000"/>
              <w:left w:val="single" w:sz="6" w:space="0" w:color="000000"/>
              <w:bottom w:val="single" w:sz="6" w:space="0" w:color="000000"/>
              <w:right w:val="single" w:sz="6" w:space="0" w:color="000000"/>
            </w:tcBorders>
          </w:tcPr>
          <w:p w14:paraId="36DAEBD5" w14:textId="77777777" w:rsidR="005863CC" w:rsidRDefault="00C624DC">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надання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0796099F" w14:textId="638AE6F6" w:rsidR="005863CC" w:rsidRPr="00B2037E" w:rsidRDefault="00C624DC" w:rsidP="007E036C">
            <w:pPr>
              <w:tabs>
                <w:tab w:val="left" w:pos="358"/>
                <w:tab w:val="left" w:pos="449"/>
              </w:tabs>
              <w:ind w:hanging="13"/>
              <w:jc w:val="both"/>
              <w:rPr>
                <w:rFonts w:ascii="Times New Roman" w:eastAsia="Times New Roman" w:hAnsi="Times New Roman" w:cs="Times New Roman"/>
                <w:sz w:val="28"/>
                <w:szCs w:val="28"/>
              </w:rPr>
            </w:pPr>
            <w:r w:rsidRPr="00B2037E">
              <w:rPr>
                <w:rFonts w:ascii="Times New Roman" w:eastAsia="Times New Roman" w:hAnsi="Times New Roman" w:cs="Times New Roman"/>
                <w:sz w:val="28"/>
                <w:szCs w:val="28"/>
              </w:rPr>
              <w:t>Видача відповідного посвідчення</w:t>
            </w:r>
            <w:bookmarkStart w:id="3" w:name="bookmark=id.3znysh7" w:colFirst="0" w:colLast="0"/>
            <w:bookmarkEnd w:id="3"/>
            <w:r w:rsidR="006C4AFF">
              <w:rPr>
                <w:rFonts w:ascii="Times New Roman" w:eastAsia="Times New Roman" w:hAnsi="Times New Roman" w:cs="Times New Roman"/>
                <w:sz w:val="28"/>
                <w:szCs w:val="28"/>
              </w:rPr>
              <w:t xml:space="preserve"> (довідки, </w:t>
            </w:r>
            <w:r w:rsidR="007F22C0" w:rsidRPr="007F22C0">
              <w:rPr>
                <w:rFonts w:ascii="Times New Roman" w:eastAsia="Times New Roman" w:hAnsi="Times New Roman" w:cs="Times New Roman"/>
                <w:sz w:val="28"/>
                <w:szCs w:val="28"/>
              </w:rPr>
              <w:t xml:space="preserve">бланка-вкладки </w:t>
            </w:r>
            <w:r w:rsidR="007F22C0">
              <w:rPr>
                <w:rFonts w:ascii="Times New Roman" w:eastAsia="Times New Roman" w:hAnsi="Times New Roman" w:cs="Times New Roman"/>
                <w:sz w:val="28"/>
                <w:szCs w:val="28"/>
              </w:rPr>
              <w:t xml:space="preserve">про </w:t>
            </w:r>
            <w:r w:rsidR="006C4AFF" w:rsidRPr="006C4AFF">
              <w:rPr>
                <w:rFonts w:ascii="Times New Roman" w:eastAsia="Times New Roman" w:hAnsi="Times New Roman" w:cs="Times New Roman"/>
                <w:sz w:val="28"/>
                <w:szCs w:val="28"/>
              </w:rPr>
              <w:t>продовження строку дії посвідчення</w:t>
            </w:r>
            <w:r w:rsidR="006C4AFF">
              <w:rPr>
                <w:rFonts w:ascii="Times New Roman" w:eastAsia="Times New Roman" w:hAnsi="Times New Roman" w:cs="Times New Roman"/>
                <w:sz w:val="28"/>
                <w:szCs w:val="28"/>
              </w:rPr>
              <w:t>)</w:t>
            </w:r>
            <w:r w:rsidR="000266D8" w:rsidRPr="00B2037E">
              <w:rPr>
                <w:rFonts w:ascii="Times New Roman" w:eastAsia="Times New Roman" w:hAnsi="Times New Roman" w:cs="Times New Roman"/>
                <w:sz w:val="28"/>
                <w:szCs w:val="28"/>
              </w:rPr>
              <w:t xml:space="preserve">/відмова у видачі </w:t>
            </w:r>
            <w:r w:rsidR="00290F8B" w:rsidRPr="00B2037E">
              <w:rPr>
                <w:rFonts w:ascii="Times New Roman" w:eastAsia="Times New Roman" w:hAnsi="Times New Roman" w:cs="Times New Roman"/>
                <w:sz w:val="28"/>
                <w:szCs w:val="28"/>
              </w:rPr>
              <w:t>відповідного</w:t>
            </w:r>
            <w:r w:rsidR="000266D8" w:rsidRPr="00B2037E">
              <w:rPr>
                <w:rFonts w:ascii="Times New Roman" w:eastAsia="Times New Roman" w:hAnsi="Times New Roman" w:cs="Times New Roman"/>
                <w:sz w:val="28"/>
                <w:szCs w:val="28"/>
              </w:rPr>
              <w:t xml:space="preserve"> посвідчення</w:t>
            </w:r>
            <w:r w:rsidR="006C4AFF">
              <w:rPr>
                <w:rFonts w:ascii="Times New Roman" w:eastAsia="Times New Roman" w:hAnsi="Times New Roman" w:cs="Times New Roman"/>
                <w:sz w:val="28"/>
                <w:szCs w:val="28"/>
              </w:rPr>
              <w:t xml:space="preserve"> (довідки, </w:t>
            </w:r>
            <w:r w:rsidR="007F22C0" w:rsidRPr="007F22C0">
              <w:rPr>
                <w:rFonts w:ascii="Times New Roman" w:eastAsia="Times New Roman" w:hAnsi="Times New Roman" w:cs="Times New Roman"/>
                <w:sz w:val="28"/>
                <w:szCs w:val="28"/>
              </w:rPr>
              <w:t xml:space="preserve">бланка-вкладки </w:t>
            </w:r>
            <w:r w:rsidR="007F22C0">
              <w:rPr>
                <w:rFonts w:ascii="Times New Roman" w:eastAsia="Times New Roman" w:hAnsi="Times New Roman" w:cs="Times New Roman"/>
                <w:sz w:val="28"/>
                <w:szCs w:val="28"/>
              </w:rPr>
              <w:t xml:space="preserve">про </w:t>
            </w:r>
            <w:r w:rsidR="007F22C0" w:rsidRPr="006C4AFF">
              <w:rPr>
                <w:rFonts w:ascii="Times New Roman" w:eastAsia="Times New Roman" w:hAnsi="Times New Roman" w:cs="Times New Roman"/>
                <w:sz w:val="28"/>
                <w:szCs w:val="28"/>
              </w:rPr>
              <w:t xml:space="preserve">продовження </w:t>
            </w:r>
            <w:r w:rsidR="006C4AFF" w:rsidRPr="006C4AFF">
              <w:rPr>
                <w:rFonts w:ascii="Times New Roman" w:eastAsia="Times New Roman" w:hAnsi="Times New Roman" w:cs="Times New Roman"/>
                <w:sz w:val="28"/>
                <w:szCs w:val="28"/>
              </w:rPr>
              <w:t>строку дії посвідчення</w:t>
            </w:r>
            <w:r w:rsidR="006C4AFF">
              <w:rPr>
                <w:rFonts w:ascii="Times New Roman" w:eastAsia="Times New Roman" w:hAnsi="Times New Roman" w:cs="Times New Roman"/>
                <w:sz w:val="28"/>
                <w:szCs w:val="28"/>
              </w:rPr>
              <w:t>)</w:t>
            </w:r>
          </w:p>
        </w:tc>
      </w:tr>
      <w:tr w:rsidR="005863CC" w:rsidRPr="00DD0F62" w14:paraId="1635D511" w14:textId="77777777">
        <w:tc>
          <w:tcPr>
            <w:tcW w:w="405" w:type="dxa"/>
            <w:tcBorders>
              <w:top w:val="single" w:sz="6" w:space="0" w:color="000000"/>
              <w:left w:val="single" w:sz="6" w:space="0" w:color="000000"/>
              <w:bottom w:val="single" w:sz="6" w:space="0" w:color="000000"/>
              <w:right w:val="single" w:sz="6" w:space="0" w:color="000000"/>
            </w:tcBorders>
          </w:tcPr>
          <w:p w14:paraId="55977DA8" w14:textId="2B133EE5" w:rsidR="005863CC" w:rsidRPr="001014FA" w:rsidRDefault="001014FA">
            <w:pPr>
              <w:rPr>
                <w:rFonts w:ascii="Times New Roman" w:eastAsia="Times New Roman" w:hAnsi="Times New Roman" w:cs="Times New Roman"/>
                <w:sz w:val="28"/>
                <w:szCs w:val="28"/>
              </w:rPr>
            </w:pPr>
            <w:r w:rsidRPr="001014FA">
              <w:rPr>
                <w:rFonts w:ascii="Times New Roman" w:eastAsia="Times New Roman" w:hAnsi="Times New Roman" w:cs="Times New Roman"/>
                <w:sz w:val="28"/>
                <w:szCs w:val="28"/>
              </w:rPr>
              <w:lastRenderedPageBreak/>
              <w:t>14</w:t>
            </w:r>
          </w:p>
        </w:tc>
        <w:tc>
          <w:tcPr>
            <w:tcW w:w="6420" w:type="dxa"/>
            <w:tcBorders>
              <w:top w:val="single" w:sz="6" w:space="0" w:color="000000"/>
              <w:left w:val="single" w:sz="6" w:space="0" w:color="000000"/>
              <w:bottom w:val="single" w:sz="6" w:space="0" w:color="000000"/>
              <w:right w:val="single" w:sz="6" w:space="0" w:color="000000"/>
            </w:tcBorders>
          </w:tcPr>
          <w:p w14:paraId="2FBC78B7" w14:textId="3987D7C1" w:rsidR="005863CC" w:rsidRPr="00290F8B" w:rsidRDefault="00290F8B">
            <w:pP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C624DC" w:rsidRPr="00290F8B">
              <w:rPr>
                <w:rFonts w:ascii="Times New Roman" w:eastAsia="Times New Roman" w:hAnsi="Times New Roman" w:cs="Times New Roman"/>
                <w:sz w:val="28"/>
                <w:szCs w:val="28"/>
              </w:rPr>
              <w:t>пособи отримання відповіді (результату)</w:t>
            </w:r>
          </w:p>
        </w:tc>
        <w:tc>
          <w:tcPr>
            <w:tcW w:w="8235" w:type="dxa"/>
            <w:tcBorders>
              <w:top w:val="single" w:sz="6" w:space="0" w:color="000000"/>
              <w:left w:val="single" w:sz="6" w:space="0" w:color="000000"/>
              <w:bottom w:val="single" w:sz="6" w:space="0" w:color="000000"/>
              <w:right w:val="single" w:sz="6" w:space="0" w:color="000000"/>
            </w:tcBorders>
          </w:tcPr>
          <w:p w14:paraId="439313A2" w14:textId="49E3A1C8" w:rsidR="00D14508" w:rsidRPr="00B2037E" w:rsidRDefault="00D14508" w:rsidP="007E036C">
            <w:pPr>
              <w:pStyle w:val="a6"/>
              <w:numPr>
                <w:ilvl w:val="0"/>
                <w:numId w:val="1"/>
              </w:numPr>
              <w:ind w:left="-13" w:firstLine="284"/>
            </w:pPr>
            <w:r w:rsidRPr="00B2037E">
              <w:t>Посвідчення</w:t>
            </w:r>
            <w:r w:rsidR="006C4AFF">
              <w:t>/довідка/</w:t>
            </w:r>
            <w:r w:rsidR="007F22C0" w:rsidRPr="007F22C0">
              <w:t>бланк-вкладк</w:t>
            </w:r>
            <w:r w:rsidR="007F22C0">
              <w:t>а</w:t>
            </w:r>
            <w:r w:rsidR="007F22C0" w:rsidRPr="007F22C0">
              <w:t xml:space="preserve"> </w:t>
            </w:r>
            <w:r w:rsidR="007F22C0">
              <w:t xml:space="preserve">про </w:t>
            </w:r>
            <w:r w:rsidR="007F22C0" w:rsidRPr="006C4AFF">
              <w:t xml:space="preserve">продовження </w:t>
            </w:r>
            <w:r w:rsidR="006C4AFF" w:rsidRPr="006C4AFF">
              <w:t>строку дії посвідчення</w:t>
            </w:r>
            <w:r w:rsidRPr="00B2037E">
              <w:t xml:space="preserve"> вручаються особисто або за їх дорученням, оформленим в установленому законом порядку, уповноваженим особам у центрі надання адміністративних послуг, що забезпечує видачу результатів адміністративних послуг</w:t>
            </w:r>
            <w:r w:rsidR="00A37890" w:rsidRPr="00A37890">
              <w:rPr>
                <w:lang w:val="ru-RU"/>
              </w:rPr>
              <w:t xml:space="preserve"> </w:t>
            </w:r>
            <w:r w:rsidR="00A37890" w:rsidRPr="00B2037E">
              <w:t>за зареєстрованим місцем проживання</w:t>
            </w:r>
            <w:r w:rsidR="00A37890">
              <w:t xml:space="preserve">, </w:t>
            </w:r>
            <w:r w:rsidR="00A37890" w:rsidRPr="00B2037E">
              <w:t>для внутрішньо переміщених осіб – за фактичним місцем проживання відповідно до довідки про взяття на облік внутрішньо переміщеної особи</w:t>
            </w:r>
            <w:r w:rsidRPr="00B2037E">
              <w:t>.</w:t>
            </w:r>
          </w:p>
          <w:p w14:paraId="6C6FC06C" w14:textId="4CC03323" w:rsidR="00E85BCC" w:rsidRPr="00916306" w:rsidRDefault="006C4AFF" w:rsidP="007E036C">
            <w:pPr>
              <w:pStyle w:val="a6"/>
              <w:numPr>
                <w:ilvl w:val="0"/>
                <w:numId w:val="1"/>
              </w:numPr>
              <w:ind w:left="-13" w:firstLine="284"/>
            </w:pPr>
            <w:r>
              <w:t>Посвідчення</w:t>
            </w:r>
            <w:r w:rsidR="00473F28">
              <w:t>/</w:t>
            </w:r>
            <w:r>
              <w:t>довідка/</w:t>
            </w:r>
            <w:r w:rsidR="007F22C0" w:rsidRPr="007F22C0">
              <w:t>бланк-вкладк</w:t>
            </w:r>
            <w:r w:rsidR="007F22C0">
              <w:t>а</w:t>
            </w:r>
            <w:r w:rsidR="007F22C0" w:rsidRPr="007F22C0">
              <w:t xml:space="preserve"> </w:t>
            </w:r>
            <w:r w:rsidR="007F22C0">
              <w:t xml:space="preserve">про </w:t>
            </w:r>
            <w:r w:rsidR="007F22C0" w:rsidRPr="006C4AFF">
              <w:t xml:space="preserve">продовження </w:t>
            </w:r>
            <w:r w:rsidRPr="006C4AFF">
              <w:t>строку дії посвідчення</w:t>
            </w:r>
            <w:r w:rsidRPr="00B2037E">
              <w:t xml:space="preserve"> вручаються </w:t>
            </w:r>
            <w:r w:rsidR="00764E8E" w:rsidRPr="00B2037E">
              <w:t>особисто або за їх дорученням, оформленим в установленому законом порядку, уповн</w:t>
            </w:r>
            <w:r w:rsidR="000A434E">
              <w:t>оваженим ос</w:t>
            </w:r>
            <w:r w:rsidR="00B53C94">
              <w:t xml:space="preserve">обам безпосередньо в </w:t>
            </w:r>
            <w:r w:rsidR="00A53F01" w:rsidRPr="00A53F01">
              <w:t>управлінні соціального захисту населення</w:t>
            </w:r>
            <w:r w:rsidR="00A53F01" w:rsidRPr="00A53F01">
              <w:rPr>
                <w:color w:val="000000"/>
              </w:rPr>
              <w:t xml:space="preserve">  Тернопільської районної державної адміністрації та його</w:t>
            </w:r>
            <w:r w:rsidR="00A53F01" w:rsidRPr="00A53F01">
              <w:t xml:space="preserve"> структурних підрозділах</w:t>
            </w:r>
            <w:r w:rsidR="00A53F01" w:rsidRPr="00CC5BA2">
              <w:rPr>
                <w:color w:val="000000"/>
                <w:sz w:val="24"/>
                <w:szCs w:val="24"/>
              </w:rPr>
              <w:t xml:space="preserve"> </w:t>
            </w:r>
            <w:r w:rsidR="00764E8E" w:rsidRPr="00B2037E">
              <w:t xml:space="preserve">за зареєстрованим місцем проживання, для внутрішньо переміщених осіб </w:t>
            </w:r>
            <w:r w:rsidR="00E85BCC" w:rsidRPr="00B2037E">
              <w:t>–</w:t>
            </w:r>
            <w:r w:rsidR="00764E8E" w:rsidRPr="00B2037E">
              <w:t xml:space="preserve"> за фактичним місцем проживання відповідно до довідки про взяття на облік внутрішньо переміщеної</w:t>
            </w:r>
            <w:r w:rsidR="00916306">
              <w:t xml:space="preserve"> особи</w:t>
            </w:r>
            <w:r w:rsidR="00764E8E" w:rsidRPr="00B2037E">
              <w:t>.</w:t>
            </w:r>
          </w:p>
        </w:tc>
      </w:tr>
    </w:tbl>
    <w:p w14:paraId="2A3B9AF5" w14:textId="77777777" w:rsidR="005863CC" w:rsidRDefault="005863CC">
      <w:pPr>
        <w:pBdr>
          <w:top w:val="nil"/>
          <w:left w:val="nil"/>
          <w:bottom w:val="nil"/>
          <w:right w:val="nil"/>
          <w:between w:val="nil"/>
        </w:pBdr>
        <w:rPr>
          <w:rFonts w:ascii="Times New Roman" w:eastAsia="Times New Roman" w:hAnsi="Times New Roman" w:cs="Times New Roman"/>
          <w:b/>
          <w:i/>
          <w:strike/>
          <w:color w:val="000000"/>
          <w:sz w:val="28"/>
          <w:szCs w:val="28"/>
        </w:rPr>
      </w:pPr>
      <w:bookmarkStart w:id="4" w:name="bookmark=id.2et92p0" w:colFirst="0" w:colLast="0"/>
      <w:bookmarkEnd w:id="4"/>
    </w:p>
    <w:p w14:paraId="70927372" w14:textId="77777777" w:rsidR="007F22C0" w:rsidRDefault="007F22C0">
      <w:pPr>
        <w:pBdr>
          <w:top w:val="nil"/>
          <w:left w:val="nil"/>
          <w:bottom w:val="nil"/>
          <w:right w:val="nil"/>
          <w:between w:val="nil"/>
        </w:pBdr>
        <w:rPr>
          <w:rFonts w:ascii="Times New Roman" w:eastAsia="Times New Roman" w:hAnsi="Times New Roman" w:cs="Times New Roman"/>
          <w:b/>
          <w:i/>
          <w:strike/>
          <w:color w:val="000000"/>
          <w:sz w:val="28"/>
          <w:szCs w:val="28"/>
        </w:rPr>
      </w:pPr>
    </w:p>
    <w:sectPr w:rsidR="007F22C0" w:rsidSect="007F22C0">
      <w:headerReference w:type="default" r:id="rId9"/>
      <w:pgSz w:w="16838" w:h="11906" w:orient="landscape"/>
      <w:pgMar w:top="1134" w:right="851" w:bottom="1361" w:left="851" w:header="510"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4FB42" w14:textId="77777777" w:rsidR="008E6285" w:rsidRDefault="008E6285" w:rsidP="008E1D35">
      <w:r>
        <w:separator/>
      </w:r>
    </w:p>
  </w:endnote>
  <w:endnote w:type="continuationSeparator" w:id="0">
    <w:p w14:paraId="7FF820E3" w14:textId="77777777" w:rsidR="008E6285" w:rsidRDefault="008E6285" w:rsidP="008E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FE89F" w14:textId="77777777" w:rsidR="008E6285" w:rsidRDefault="008E6285" w:rsidP="008E1D35">
      <w:r>
        <w:separator/>
      </w:r>
    </w:p>
  </w:footnote>
  <w:footnote w:type="continuationSeparator" w:id="0">
    <w:p w14:paraId="445DA44A" w14:textId="77777777" w:rsidR="008E6285" w:rsidRDefault="008E6285" w:rsidP="008E1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8"/>
        <w:szCs w:val="28"/>
      </w:rPr>
      <w:id w:val="1747148915"/>
      <w:docPartObj>
        <w:docPartGallery w:val="Page Numbers (Top of Page)"/>
        <w:docPartUnique/>
      </w:docPartObj>
    </w:sdtPr>
    <w:sdtEndPr/>
    <w:sdtContent>
      <w:p w14:paraId="43E9D593" w14:textId="1BE846DE" w:rsidR="008E1D35" w:rsidRPr="008E1D35" w:rsidRDefault="008E1D35">
        <w:pPr>
          <w:pStyle w:val="af0"/>
          <w:jc w:val="center"/>
          <w:rPr>
            <w:rFonts w:asciiTheme="majorBidi" w:hAnsiTheme="majorBidi" w:cstheme="majorBidi"/>
            <w:sz w:val="28"/>
            <w:szCs w:val="28"/>
          </w:rPr>
        </w:pPr>
        <w:r w:rsidRPr="008E1D35">
          <w:rPr>
            <w:rFonts w:asciiTheme="majorBidi" w:hAnsiTheme="majorBidi" w:cstheme="majorBidi"/>
            <w:sz w:val="28"/>
            <w:szCs w:val="28"/>
          </w:rPr>
          <w:fldChar w:fldCharType="begin"/>
        </w:r>
        <w:r w:rsidRPr="008E1D35">
          <w:rPr>
            <w:rFonts w:asciiTheme="majorBidi" w:hAnsiTheme="majorBidi" w:cstheme="majorBidi"/>
            <w:sz w:val="28"/>
            <w:szCs w:val="28"/>
          </w:rPr>
          <w:instrText>PAGE   \* MERGEFORMAT</w:instrText>
        </w:r>
        <w:r w:rsidRPr="008E1D35">
          <w:rPr>
            <w:rFonts w:asciiTheme="majorBidi" w:hAnsiTheme="majorBidi" w:cstheme="majorBidi"/>
            <w:sz w:val="28"/>
            <w:szCs w:val="28"/>
          </w:rPr>
          <w:fldChar w:fldCharType="separate"/>
        </w:r>
        <w:r w:rsidR="0062155F">
          <w:rPr>
            <w:rFonts w:asciiTheme="majorBidi" w:hAnsiTheme="majorBidi" w:cstheme="majorBidi"/>
            <w:noProof/>
            <w:sz w:val="28"/>
            <w:szCs w:val="28"/>
          </w:rPr>
          <w:t>2</w:t>
        </w:r>
        <w:r w:rsidRPr="008E1D35">
          <w:rPr>
            <w:rFonts w:asciiTheme="majorBidi" w:hAnsiTheme="majorBidi" w:cstheme="majorBidi"/>
            <w:sz w:val="28"/>
            <w:szCs w:val="28"/>
          </w:rPr>
          <w:fldChar w:fldCharType="end"/>
        </w:r>
      </w:p>
    </w:sdtContent>
  </w:sdt>
  <w:p w14:paraId="07DF4650" w14:textId="77777777" w:rsidR="008E1D35" w:rsidRPr="008E1D35" w:rsidRDefault="008E1D35">
    <w:pPr>
      <w:pStyle w:val="af0"/>
      <w:rPr>
        <w:rFonts w:asciiTheme="majorBidi" w:hAnsiTheme="majorBidi" w:cstheme="majorBid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03DB0"/>
    <w:multiLevelType w:val="hybridMultilevel"/>
    <w:tmpl w:val="86B2DE0E"/>
    <w:lvl w:ilvl="0" w:tplc="53429BB2">
      <w:start w:val="1"/>
      <w:numFmt w:val="decimal"/>
      <w:lvlText w:val="%1)"/>
      <w:lvlJc w:val="left"/>
      <w:pPr>
        <w:ind w:left="2202"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
    <w:nsid w:val="1C9B255A"/>
    <w:multiLevelType w:val="hybridMultilevel"/>
    <w:tmpl w:val="65AE1A86"/>
    <w:lvl w:ilvl="0" w:tplc="F4DA1122">
      <w:start w:val="1"/>
      <w:numFmt w:val="decimal"/>
      <w:lvlText w:val="%1."/>
      <w:lvlJc w:val="left"/>
      <w:pPr>
        <w:ind w:left="720" w:hanging="360"/>
      </w:pPr>
      <w:rPr>
        <w:rFonts w:hint="default"/>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10E2BD6"/>
    <w:multiLevelType w:val="hybridMultilevel"/>
    <w:tmpl w:val="86B2DE0E"/>
    <w:lvl w:ilvl="0" w:tplc="53429BB2">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CC"/>
    <w:rsid w:val="000266D8"/>
    <w:rsid w:val="000A434E"/>
    <w:rsid w:val="000B0F7C"/>
    <w:rsid w:val="001014FA"/>
    <w:rsid w:val="002371FD"/>
    <w:rsid w:val="00280DF5"/>
    <w:rsid w:val="00290F8B"/>
    <w:rsid w:val="0034773E"/>
    <w:rsid w:val="00355630"/>
    <w:rsid w:val="003B51F3"/>
    <w:rsid w:val="003F6A49"/>
    <w:rsid w:val="004317B8"/>
    <w:rsid w:val="00450096"/>
    <w:rsid w:val="00467A79"/>
    <w:rsid w:val="00473F28"/>
    <w:rsid w:val="005306A9"/>
    <w:rsid w:val="00545BF2"/>
    <w:rsid w:val="00577DE7"/>
    <w:rsid w:val="005863CC"/>
    <w:rsid w:val="005B0A4C"/>
    <w:rsid w:val="005B5432"/>
    <w:rsid w:val="005C162B"/>
    <w:rsid w:val="005D1238"/>
    <w:rsid w:val="00602100"/>
    <w:rsid w:val="0062155F"/>
    <w:rsid w:val="006C22AF"/>
    <w:rsid w:val="006C4AFF"/>
    <w:rsid w:val="0072259D"/>
    <w:rsid w:val="00764E8E"/>
    <w:rsid w:val="00783741"/>
    <w:rsid w:val="007E036C"/>
    <w:rsid w:val="007F22C0"/>
    <w:rsid w:val="008565B8"/>
    <w:rsid w:val="008E1D35"/>
    <w:rsid w:val="008E6285"/>
    <w:rsid w:val="0090322E"/>
    <w:rsid w:val="00916306"/>
    <w:rsid w:val="00987995"/>
    <w:rsid w:val="009E4118"/>
    <w:rsid w:val="00A2098E"/>
    <w:rsid w:val="00A37890"/>
    <w:rsid w:val="00A53F01"/>
    <w:rsid w:val="00AB5720"/>
    <w:rsid w:val="00AE5015"/>
    <w:rsid w:val="00B2037E"/>
    <w:rsid w:val="00B42F44"/>
    <w:rsid w:val="00B4471C"/>
    <w:rsid w:val="00B53C94"/>
    <w:rsid w:val="00BA7699"/>
    <w:rsid w:val="00C04FE6"/>
    <w:rsid w:val="00C118CA"/>
    <w:rsid w:val="00C163CB"/>
    <w:rsid w:val="00C43B58"/>
    <w:rsid w:val="00C624DC"/>
    <w:rsid w:val="00CB461C"/>
    <w:rsid w:val="00D14508"/>
    <w:rsid w:val="00D2095C"/>
    <w:rsid w:val="00DD0F62"/>
    <w:rsid w:val="00DF3DDB"/>
    <w:rsid w:val="00E85BCC"/>
    <w:rsid w:val="00EA6DCD"/>
    <w:rsid w:val="00ED015C"/>
    <w:rsid w:val="00F36E61"/>
    <w:rsid w:val="00F44B16"/>
    <w:rsid w:val="00F7169D"/>
    <w:rsid w:val="00F86E08"/>
    <w:rsid w:val="00FA1F7F"/>
    <w:rsid w:val="00FB32E1"/>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8B4D"/>
  <w15:docId w15:val="{661A1554-7651-42A9-9BF3-DADBBDE9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Bookman Old Style" w:hAnsi="Bookman Old Style" w:cs="Bookman Old Style"/>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0" w:type="dxa"/>
        <w:bottom w:w="0" w:type="dxa"/>
        <w:right w:w="0" w:type="dxa"/>
      </w:tblCellMar>
    </w:tblPr>
  </w:style>
  <w:style w:type="paragraph" w:styleId="a6">
    <w:name w:val="List Paragraph"/>
    <w:basedOn w:val="a"/>
    <w:uiPriority w:val="34"/>
    <w:qFormat/>
    <w:rsid w:val="00B45E80"/>
    <w:pPr>
      <w:ind w:left="720"/>
      <w:contextualSpacing/>
      <w:jc w:val="both"/>
    </w:pPr>
    <w:rPr>
      <w:rFonts w:ascii="Times New Roman" w:eastAsia="Times New Roman" w:hAnsi="Times New Roman" w:cs="Times New Roman"/>
      <w:sz w:val="28"/>
      <w:szCs w:val="28"/>
    </w:rPr>
  </w:style>
  <w:style w:type="paragraph" w:customStyle="1" w:styleId="rvps2">
    <w:name w:val="rvps2"/>
    <w:basedOn w:val="a"/>
    <w:uiPriority w:val="99"/>
    <w:rsid w:val="00B45E80"/>
    <w:pPr>
      <w:spacing w:after="100" w:afterAutospacing="1"/>
    </w:pPr>
    <w:rPr>
      <w:rFonts w:ascii="Times New Roman" w:eastAsia="Times New Roman" w:hAnsi="Times New Roman" w:cs="Times New Roman"/>
    </w:rPr>
  </w:style>
  <w:style w:type="character" w:styleId="a7">
    <w:name w:val="Hyperlink"/>
    <w:basedOn w:val="a0"/>
    <w:uiPriority w:val="99"/>
    <w:rsid w:val="00B45E80"/>
    <w:rPr>
      <w:rFonts w:cs="Times New Roman"/>
      <w:color w:val="0000FF"/>
      <w:u w:val="single"/>
    </w:rPr>
  </w:style>
  <w:style w:type="character" w:customStyle="1" w:styleId="rvts46">
    <w:name w:val="rvts46"/>
    <w:uiPriority w:val="99"/>
    <w:rsid w:val="00B45E80"/>
  </w:style>
  <w:style w:type="table" w:customStyle="1" w:styleId="a8">
    <w:basedOn w:val="TableNormal0"/>
    <w:tblPr>
      <w:tblStyleRowBandSize w:val="1"/>
      <w:tblStyleColBandSize w:val="1"/>
      <w:tblCellMar>
        <w:top w:w="60" w:type="dxa"/>
        <w:left w:w="60" w:type="dxa"/>
        <w:bottom w:w="60" w:type="dxa"/>
        <w:right w:w="60" w:type="dxa"/>
      </w:tblCellMar>
    </w:tblPr>
  </w:style>
  <w:style w:type="character" w:styleId="a9">
    <w:name w:val="annotation reference"/>
    <w:basedOn w:val="a0"/>
    <w:uiPriority w:val="99"/>
    <w:semiHidden/>
    <w:unhideWhenUsed/>
    <w:rsid w:val="0072259D"/>
    <w:rPr>
      <w:sz w:val="16"/>
      <w:szCs w:val="16"/>
    </w:rPr>
  </w:style>
  <w:style w:type="paragraph" w:styleId="aa">
    <w:name w:val="annotation text"/>
    <w:basedOn w:val="a"/>
    <w:link w:val="ab"/>
    <w:uiPriority w:val="99"/>
    <w:semiHidden/>
    <w:unhideWhenUsed/>
    <w:rsid w:val="0072259D"/>
    <w:rPr>
      <w:sz w:val="20"/>
      <w:szCs w:val="20"/>
    </w:rPr>
  </w:style>
  <w:style w:type="character" w:customStyle="1" w:styleId="ab">
    <w:name w:val="Текст примечания Знак"/>
    <w:basedOn w:val="a0"/>
    <w:link w:val="aa"/>
    <w:uiPriority w:val="99"/>
    <w:semiHidden/>
    <w:rsid w:val="0072259D"/>
    <w:rPr>
      <w:sz w:val="20"/>
      <w:szCs w:val="20"/>
    </w:rPr>
  </w:style>
  <w:style w:type="paragraph" w:styleId="ac">
    <w:name w:val="annotation subject"/>
    <w:basedOn w:val="aa"/>
    <w:next w:val="aa"/>
    <w:link w:val="ad"/>
    <w:uiPriority w:val="99"/>
    <w:semiHidden/>
    <w:unhideWhenUsed/>
    <w:rsid w:val="0072259D"/>
    <w:rPr>
      <w:b/>
      <w:bCs/>
    </w:rPr>
  </w:style>
  <w:style w:type="character" w:customStyle="1" w:styleId="ad">
    <w:name w:val="Тема примечания Знак"/>
    <w:basedOn w:val="ab"/>
    <w:link w:val="ac"/>
    <w:uiPriority w:val="99"/>
    <w:semiHidden/>
    <w:rsid w:val="0072259D"/>
    <w:rPr>
      <w:b/>
      <w:bCs/>
      <w:sz w:val="20"/>
      <w:szCs w:val="20"/>
    </w:rPr>
  </w:style>
  <w:style w:type="paragraph" w:styleId="ae">
    <w:name w:val="Balloon Text"/>
    <w:basedOn w:val="a"/>
    <w:link w:val="af"/>
    <w:uiPriority w:val="99"/>
    <w:semiHidden/>
    <w:unhideWhenUsed/>
    <w:rsid w:val="0072259D"/>
    <w:rPr>
      <w:rFonts w:ascii="Segoe UI" w:hAnsi="Segoe UI" w:cs="Segoe UI"/>
      <w:sz w:val="18"/>
      <w:szCs w:val="18"/>
    </w:rPr>
  </w:style>
  <w:style w:type="character" w:customStyle="1" w:styleId="af">
    <w:name w:val="Текст выноски Знак"/>
    <w:basedOn w:val="a0"/>
    <w:link w:val="ae"/>
    <w:uiPriority w:val="99"/>
    <w:semiHidden/>
    <w:rsid w:val="0072259D"/>
    <w:rPr>
      <w:rFonts w:ascii="Segoe UI" w:hAnsi="Segoe UI" w:cs="Segoe UI"/>
      <w:sz w:val="18"/>
      <w:szCs w:val="18"/>
    </w:rPr>
  </w:style>
  <w:style w:type="paragraph" w:customStyle="1" w:styleId="tl">
    <w:name w:val="tl"/>
    <w:basedOn w:val="a"/>
    <w:rsid w:val="009E4118"/>
    <w:pPr>
      <w:spacing w:before="100" w:beforeAutospacing="1" w:after="100" w:afterAutospacing="1"/>
    </w:pPr>
    <w:rPr>
      <w:rFonts w:ascii="Times New Roman" w:eastAsia="Times New Roman" w:hAnsi="Times New Roman" w:cs="Times New Roman"/>
      <w:lang w:eastAsia="ru-RU"/>
    </w:rPr>
  </w:style>
  <w:style w:type="paragraph" w:styleId="af0">
    <w:name w:val="header"/>
    <w:basedOn w:val="a"/>
    <w:link w:val="af1"/>
    <w:uiPriority w:val="99"/>
    <w:unhideWhenUsed/>
    <w:rsid w:val="008E1D35"/>
    <w:pPr>
      <w:tabs>
        <w:tab w:val="center" w:pos="4677"/>
        <w:tab w:val="right" w:pos="9355"/>
      </w:tabs>
    </w:pPr>
  </w:style>
  <w:style w:type="character" w:customStyle="1" w:styleId="af1">
    <w:name w:val="Верхний колонтитул Знак"/>
    <w:basedOn w:val="a0"/>
    <w:link w:val="af0"/>
    <w:uiPriority w:val="99"/>
    <w:rsid w:val="008E1D35"/>
  </w:style>
  <w:style w:type="paragraph" w:styleId="af2">
    <w:name w:val="footer"/>
    <w:basedOn w:val="a"/>
    <w:link w:val="af3"/>
    <w:uiPriority w:val="99"/>
    <w:unhideWhenUsed/>
    <w:rsid w:val="008E1D35"/>
    <w:pPr>
      <w:tabs>
        <w:tab w:val="center" w:pos="4677"/>
        <w:tab w:val="right" w:pos="9355"/>
      </w:tabs>
    </w:pPr>
  </w:style>
  <w:style w:type="character" w:customStyle="1" w:styleId="af3">
    <w:name w:val="Нижний колонтитул Знак"/>
    <w:basedOn w:val="a0"/>
    <w:link w:val="af2"/>
    <w:uiPriority w:val="99"/>
    <w:rsid w:val="008E1D35"/>
  </w:style>
  <w:style w:type="character" w:customStyle="1" w:styleId="rvts23">
    <w:name w:val="rvts23"/>
    <w:basedOn w:val="a0"/>
    <w:rsid w:val="00A53F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4218">
      <w:bodyDiv w:val="1"/>
      <w:marLeft w:val="0"/>
      <w:marRight w:val="0"/>
      <w:marTop w:val="0"/>
      <w:marBottom w:val="0"/>
      <w:divBdr>
        <w:top w:val="none" w:sz="0" w:space="0" w:color="auto"/>
        <w:left w:val="none" w:sz="0" w:space="0" w:color="auto"/>
        <w:bottom w:val="none" w:sz="0" w:space="0" w:color="auto"/>
        <w:right w:val="none" w:sz="0" w:space="0" w:color="auto"/>
      </w:divBdr>
    </w:div>
    <w:div w:id="289635518">
      <w:bodyDiv w:val="1"/>
      <w:marLeft w:val="0"/>
      <w:marRight w:val="0"/>
      <w:marTop w:val="0"/>
      <w:marBottom w:val="0"/>
      <w:divBdr>
        <w:top w:val="none" w:sz="0" w:space="0" w:color="auto"/>
        <w:left w:val="none" w:sz="0" w:space="0" w:color="auto"/>
        <w:bottom w:val="none" w:sz="0" w:space="0" w:color="auto"/>
        <w:right w:val="none" w:sz="0" w:space="0" w:color="auto"/>
      </w:divBdr>
      <w:divsChild>
        <w:div w:id="2030137040">
          <w:marLeft w:val="0"/>
          <w:marRight w:val="0"/>
          <w:marTop w:val="360"/>
          <w:marBottom w:val="0"/>
          <w:divBdr>
            <w:top w:val="none" w:sz="0" w:space="0" w:color="auto"/>
            <w:left w:val="none" w:sz="0" w:space="0" w:color="auto"/>
            <w:bottom w:val="none" w:sz="0" w:space="0" w:color="auto"/>
            <w:right w:val="none" w:sz="0" w:space="0" w:color="auto"/>
          </w:divBdr>
        </w:div>
        <w:div w:id="1478760430">
          <w:marLeft w:val="0"/>
          <w:marRight w:val="0"/>
          <w:marTop w:val="360"/>
          <w:marBottom w:val="0"/>
          <w:divBdr>
            <w:top w:val="none" w:sz="0" w:space="0" w:color="auto"/>
            <w:left w:val="none" w:sz="0" w:space="0" w:color="auto"/>
            <w:bottom w:val="none" w:sz="0" w:space="0" w:color="auto"/>
            <w:right w:val="none" w:sz="0" w:space="0" w:color="auto"/>
          </w:divBdr>
        </w:div>
        <w:div w:id="283779561">
          <w:marLeft w:val="0"/>
          <w:marRight w:val="0"/>
          <w:marTop w:val="360"/>
          <w:marBottom w:val="0"/>
          <w:divBdr>
            <w:top w:val="none" w:sz="0" w:space="0" w:color="auto"/>
            <w:left w:val="none" w:sz="0" w:space="0" w:color="auto"/>
            <w:bottom w:val="none" w:sz="0" w:space="0" w:color="auto"/>
            <w:right w:val="none" w:sz="0" w:space="0" w:color="auto"/>
          </w:divBdr>
        </w:div>
        <w:div w:id="1828550753">
          <w:marLeft w:val="0"/>
          <w:marRight w:val="0"/>
          <w:marTop w:val="360"/>
          <w:marBottom w:val="0"/>
          <w:divBdr>
            <w:top w:val="none" w:sz="0" w:space="0" w:color="auto"/>
            <w:left w:val="none" w:sz="0" w:space="0" w:color="auto"/>
            <w:bottom w:val="none" w:sz="0" w:space="0" w:color="auto"/>
            <w:right w:val="none" w:sz="0" w:space="0" w:color="auto"/>
          </w:divBdr>
        </w:div>
        <w:div w:id="1558779427">
          <w:marLeft w:val="0"/>
          <w:marRight w:val="0"/>
          <w:marTop w:val="360"/>
          <w:marBottom w:val="0"/>
          <w:divBdr>
            <w:top w:val="none" w:sz="0" w:space="0" w:color="auto"/>
            <w:left w:val="none" w:sz="0" w:space="0" w:color="auto"/>
            <w:bottom w:val="none" w:sz="0" w:space="0" w:color="auto"/>
            <w:right w:val="none" w:sz="0" w:space="0" w:color="auto"/>
          </w:divBdr>
        </w:div>
        <w:div w:id="949120812">
          <w:marLeft w:val="0"/>
          <w:marRight w:val="0"/>
          <w:marTop w:val="360"/>
          <w:marBottom w:val="0"/>
          <w:divBdr>
            <w:top w:val="none" w:sz="0" w:space="0" w:color="auto"/>
            <w:left w:val="none" w:sz="0" w:space="0" w:color="auto"/>
            <w:bottom w:val="none" w:sz="0" w:space="0" w:color="auto"/>
            <w:right w:val="none" w:sz="0" w:space="0" w:color="auto"/>
          </w:divBdr>
        </w:div>
        <w:div w:id="305865320">
          <w:marLeft w:val="0"/>
          <w:marRight w:val="0"/>
          <w:marTop w:val="360"/>
          <w:marBottom w:val="0"/>
          <w:divBdr>
            <w:top w:val="none" w:sz="0" w:space="0" w:color="auto"/>
            <w:left w:val="none" w:sz="0" w:space="0" w:color="auto"/>
            <w:bottom w:val="none" w:sz="0" w:space="0" w:color="auto"/>
            <w:right w:val="none" w:sz="0" w:space="0" w:color="auto"/>
          </w:divBdr>
        </w:div>
        <w:div w:id="326128853">
          <w:marLeft w:val="0"/>
          <w:marRight w:val="0"/>
          <w:marTop w:val="360"/>
          <w:marBottom w:val="0"/>
          <w:divBdr>
            <w:top w:val="none" w:sz="0" w:space="0" w:color="auto"/>
            <w:left w:val="none" w:sz="0" w:space="0" w:color="auto"/>
            <w:bottom w:val="none" w:sz="0" w:space="0" w:color="auto"/>
            <w:right w:val="none" w:sz="0" w:space="0" w:color="auto"/>
          </w:divBdr>
        </w:div>
        <w:div w:id="442727637">
          <w:marLeft w:val="0"/>
          <w:marRight w:val="0"/>
          <w:marTop w:val="360"/>
          <w:marBottom w:val="0"/>
          <w:divBdr>
            <w:top w:val="none" w:sz="0" w:space="0" w:color="auto"/>
            <w:left w:val="none" w:sz="0" w:space="0" w:color="auto"/>
            <w:bottom w:val="none" w:sz="0" w:space="0" w:color="auto"/>
            <w:right w:val="none" w:sz="0" w:space="0" w:color="auto"/>
          </w:divBdr>
        </w:div>
        <w:div w:id="396365298">
          <w:marLeft w:val="0"/>
          <w:marRight w:val="0"/>
          <w:marTop w:val="360"/>
          <w:marBottom w:val="0"/>
          <w:divBdr>
            <w:top w:val="none" w:sz="0" w:space="0" w:color="auto"/>
            <w:left w:val="none" w:sz="0" w:space="0" w:color="auto"/>
            <w:bottom w:val="none" w:sz="0" w:space="0" w:color="auto"/>
            <w:right w:val="none" w:sz="0" w:space="0" w:color="auto"/>
          </w:divBdr>
        </w:div>
      </w:divsChild>
    </w:div>
    <w:div w:id="327680784">
      <w:bodyDiv w:val="1"/>
      <w:marLeft w:val="0"/>
      <w:marRight w:val="0"/>
      <w:marTop w:val="0"/>
      <w:marBottom w:val="0"/>
      <w:divBdr>
        <w:top w:val="none" w:sz="0" w:space="0" w:color="auto"/>
        <w:left w:val="none" w:sz="0" w:space="0" w:color="auto"/>
        <w:bottom w:val="none" w:sz="0" w:space="0" w:color="auto"/>
        <w:right w:val="none" w:sz="0" w:space="0" w:color="auto"/>
      </w:divBdr>
    </w:div>
    <w:div w:id="678849287">
      <w:bodyDiv w:val="1"/>
      <w:marLeft w:val="0"/>
      <w:marRight w:val="0"/>
      <w:marTop w:val="0"/>
      <w:marBottom w:val="0"/>
      <w:divBdr>
        <w:top w:val="none" w:sz="0" w:space="0" w:color="auto"/>
        <w:left w:val="none" w:sz="0" w:space="0" w:color="auto"/>
        <w:bottom w:val="none" w:sz="0" w:space="0" w:color="auto"/>
        <w:right w:val="none" w:sz="0" w:space="0" w:color="auto"/>
      </w:divBdr>
    </w:div>
    <w:div w:id="837697001">
      <w:bodyDiv w:val="1"/>
      <w:marLeft w:val="0"/>
      <w:marRight w:val="0"/>
      <w:marTop w:val="0"/>
      <w:marBottom w:val="0"/>
      <w:divBdr>
        <w:top w:val="none" w:sz="0" w:space="0" w:color="auto"/>
        <w:left w:val="none" w:sz="0" w:space="0" w:color="auto"/>
        <w:bottom w:val="none" w:sz="0" w:space="0" w:color="auto"/>
        <w:right w:val="none" w:sz="0" w:space="0" w:color="auto"/>
      </w:divBdr>
    </w:div>
    <w:div w:id="1478452279">
      <w:bodyDiv w:val="1"/>
      <w:marLeft w:val="0"/>
      <w:marRight w:val="0"/>
      <w:marTop w:val="0"/>
      <w:marBottom w:val="0"/>
      <w:divBdr>
        <w:top w:val="none" w:sz="0" w:space="0" w:color="auto"/>
        <w:left w:val="none" w:sz="0" w:space="0" w:color="auto"/>
        <w:bottom w:val="none" w:sz="0" w:space="0" w:color="auto"/>
        <w:right w:val="none" w:sz="0" w:space="0" w:color="auto"/>
      </w:divBdr>
      <w:divsChild>
        <w:div w:id="1950358881">
          <w:marLeft w:val="0"/>
          <w:marRight w:val="0"/>
          <w:marTop w:val="360"/>
          <w:marBottom w:val="0"/>
          <w:divBdr>
            <w:top w:val="none" w:sz="0" w:space="0" w:color="auto"/>
            <w:left w:val="none" w:sz="0" w:space="0" w:color="auto"/>
            <w:bottom w:val="none" w:sz="0" w:space="0" w:color="auto"/>
            <w:right w:val="none" w:sz="0" w:space="0" w:color="auto"/>
          </w:divBdr>
        </w:div>
        <w:div w:id="402025188">
          <w:marLeft w:val="0"/>
          <w:marRight w:val="0"/>
          <w:marTop w:val="360"/>
          <w:marBottom w:val="0"/>
          <w:divBdr>
            <w:top w:val="none" w:sz="0" w:space="0" w:color="auto"/>
            <w:left w:val="none" w:sz="0" w:space="0" w:color="auto"/>
            <w:bottom w:val="none" w:sz="0" w:space="0" w:color="auto"/>
            <w:right w:val="none" w:sz="0" w:space="0" w:color="auto"/>
          </w:divBdr>
        </w:div>
        <w:div w:id="1361126124">
          <w:marLeft w:val="0"/>
          <w:marRight w:val="0"/>
          <w:marTop w:val="360"/>
          <w:marBottom w:val="0"/>
          <w:divBdr>
            <w:top w:val="none" w:sz="0" w:space="0" w:color="auto"/>
            <w:left w:val="none" w:sz="0" w:space="0" w:color="auto"/>
            <w:bottom w:val="none" w:sz="0" w:space="0" w:color="auto"/>
            <w:right w:val="none" w:sz="0" w:space="0" w:color="auto"/>
          </w:divBdr>
        </w:div>
        <w:div w:id="1464079014">
          <w:marLeft w:val="0"/>
          <w:marRight w:val="0"/>
          <w:marTop w:val="360"/>
          <w:marBottom w:val="0"/>
          <w:divBdr>
            <w:top w:val="none" w:sz="0" w:space="0" w:color="auto"/>
            <w:left w:val="none" w:sz="0" w:space="0" w:color="auto"/>
            <w:bottom w:val="none" w:sz="0" w:space="0" w:color="auto"/>
            <w:right w:val="none" w:sz="0" w:space="0" w:color="auto"/>
          </w:divBdr>
        </w:div>
        <w:div w:id="1945378377">
          <w:marLeft w:val="0"/>
          <w:marRight w:val="0"/>
          <w:marTop w:val="360"/>
          <w:marBottom w:val="0"/>
          <w:divBdr>
            <w:top w:val="none" w:sz="0" w:space="0" w:color="auto"/>
            <w:left w:val="none" w:sz="0" w:space="0" w:color="auto"/>
            <w:bottom w:val="none" w:sz="0" w:space="0" w:color="auto"/>
            <w:right w:val="none" w:sz="0" w:space="0" w:color="auto"/>
          </w:divBdr>
        </w:div>
        <w:div w:id="1477839675">
          <w:marLeft w:val="0"/>
          <w:marRight w:val="0"/>
          <w:marTop w:val="360"/>
          <w:marBottom w:val="0"/>
          <w:divBdr>
            <w:top w:val="none" w:sz="0" w:space="0" w:color="auto"/>
            <w:left w:val="none" w:sz="0" w:space="0" w:color="auto"/>
            <w:bottom w:val="none" w:sz="0" w:space="0" w:color="auto"/>
            <w:right w:val="none" w:sz="0" w:space="0" w:color="auto"/>
          </w:divBdr>
        </w:div>
        <w:div w:id="1915628747">
          <w:marLeft w:val="0"/>
          <w:marRight w:val="0"/>
          <w:marTop w:val="360"/>
          <w:marBottom w:val="0"/>
          <w:divBdr>
            <w:top w:val="none" w:sz="0" w:space="0" w:color="auto"/>
            <w:left w:val="none" w:sz="0" w:space="0" w:color="auto"/>
            <w:bottom w:val="none" w:sz="0" w:space="0" w:color="auto"/>
            <w:right w:val="none" w:sz="0" w:space="0" w:color="auto"/>
          </w:divBdr>
        </w:div>
        <w:div w:id="124085157">
          <w:marLeft w:val="0"/>
          <w:marRight w:val="0"/>
          <w:marTop w:val="360"/>
          <w:marBottom w:val="0"/>
          <w:divBdr>
            <w:top w:val="none" w:sz="0" w:space="0" w:color="auto"/>
            <w:left w:val="none" w:sz="0" w:space="0" w:color="auto"/>
            <w:bottom w:val="none" w:sz="0" w:space="0" w:color="auto"/>
            <w:right w:val="none" w:sz="0" w:space="0" w:color="auto"/>
          </w:divBdr>
        </w:div>
        <w:div w:id="1536190681">
          <w:marLeft w:val="0"/>
          <w:marRight w:val="0"/>
          <w:marTop w:val="360"/>
          <w:marBottom w:val="0"/>
          <w:divBdr>
            <w:top w:val="none" w:sz="0" w:space="0" w:color="auto"/>
            <w:left w:val="none" w:sz="0" w:space="0" w:color="auto"/>
            <w:bottom w:val="none" w:sz="0" w:space="0" w:color="auto"/>
            <w:right w:val="none" w:sz="0" w:space="0" w:color="auto"/>
          </w:divBdr>
        </w:div>
        <w:div w:id="1829129550">
          <w:marLeft w:val="0"/>
          <w:marRight w:val="0"/>
          <w:marTop w:val="360"/>
          <w:marBottom w:val="0"/>
          <w:divBdr>
            <w:top w:val="none" w:sz="0" w:space="0" w:color="auto"/>
            <w:left w:val="none" w:sz="0" w:space="0" w:color="auto"/>
            <w:bottom w:val="none" w:sz="0" w:space="0" w:color="auto"/>
            <w:right w:val="none" w:sz="0" w:space="0" w:color="auto"/>
          </w:divBdr>
        </w:div>
        <w:div w:id="1086267728">
          <w:marLeft w:val="0"/>
          <w:marRight w:val="0"/>
          <w:marTop w:val="360"/>
          <w:marBottom w:val="0"/>
          <w:divBdr>
            <w:top w:val="none" w:sz="0" w:space="0" w:color="auto"/>
            <w:left w:val="none" w:sz="0" w:space="0" w:color="auto"/>
            <w:bottom w:val="none" w:sz="0" w:space="0" w:color="auto"/>
            <w:right w:val="none" w:sz="0" w:space="0" w:color="auto"/>
          </w:divBdr>
        </w:div>
        <w:div w:id="348722918">
          <w:marLeft w:val="0"/>
          <w:marRight w:val="0"/>
          <w:marTop w:val="360"/>
          <w:marBottom w:val="0"/>
          <w:divBdr>
            <w:top w:val="none" w:sz="0" w:space="0" w:color="auto"/>
            <w:left w:val="none" w:sz="0" w:space="0" w:color="auto"/>
            <w:bottom w:val="none" w:sz="0" w:space="0" w:color="auto"/>
            <w:right w:val="none" w:sz="0" w:space="0" w:color="auto"/>
          </w:divBdr>
        </w:div>
        <w:div w:id="104468070">
          <w:marLeft w:val="0"/>
          <w:marRight w:val="0"/>
          <w:marTop w:val="360"/>
          <w:marBottom w:val="0"/>
          <w:divBdr>
            <w:top w:val="none" w:sz="0" w:space="0" w:color="auto"/>
            <w:left w:val="none" w:sz="0" w:space="0" w:color="auto"/>
            <w:bottom w:val="none" w:sz="0" w:space="0" w:color="auto"/>
            <w:right w:val="none" w:sz="0" w:space="0" w:color="auto"/>
          </w:divBdr>
        </w:div>
        <w:div w:id="1836260490">
          <w:marLeft w:val="0"/>
          <w:marRight w:val="0"/>
          <w:marTop w:val="360"/>
          <w:marBottom w:val="0"/>
          <w:divBdr>
            <w:top w:val="none" w:sz="0" w:space="0" w:color="auto"/>
            <w:left w:val="none" w:sz="0" w:space="0" w:color="auto"/>
            <w:bottom w:val="none" w:sz="0" w:space="0" w:color="auto"/>
            <w:right w:val="none" w:sz="0" w:space="0" w:color="auto"/>
          </w:divBdr>
        </w:div>
        <w:div w:id="1693217347">
          <w:marLeft w:val="0"/>
          <w:marRight w:val="0"/>
          <w:marTop w:val="360"/>
          <w:marBottom w:val="0"/>
          <w:divBdr>
            <w:top w:val="none" w:sz="0" w:space="0" w:color="auto"/>
            <w:left w:val="none" w:sz="0" w:space="0" w:color="auto"/>
            <w:bottom w:val="none" w:sz="0" w:space="0" w:color="auto"/>
            <w:right w:val="none" w:sz="0" w:space="0" w:color="auto"/>
          </w:divBdr>
        </w:div>
        <w:div w:id="737753745">
          <w:marLeft w:val="0"/>
          <w:marRight w:val="0"/>
          <w:marTop w:val="360"/>
          <w:marBottom w:val="0"/>
          <w:divBdr>
            <w:top w:val="none" w:sz="0" w:space="0" w:color="auto"/>
            <w:left w:val="none" w:sz="0" w:space="0" w:color="auto"/>
            <w:bottom w:val="none" w:sz="0" w:space="0" w:color="auto"/>
            <w:right w:val="none" w:sz="0" w:space="0" w:color="auto"/>
          </w:divBdr>
        </w:div>
      </w:divsChild>
    </w:div>
    <w:div w:id="1675065361">
      <w:bodyDiv w:val="1"/>
      <w:marLeft w:val="0"/>
      <w:marRight w:val="0"/>
      <w:marTop w:val="0"/>
      <w:marBottom w:val="0"/>
      <w:divBdr>
        <w:top w:val="none" w:sz="0" w:space="0" w:color="auto"/>
        <w:left w:val="none" w:sz="0" w:space="0" w:color="auto"/>
        <w:bottom w:val="none" w:sz="0" w:space="0" w:color="auto"/>
        <w:right w:val="none" w:sz="0" w:space="0" w:color="auto"/>
      </w:divBdr>
      <w:divsChild>
        <w:div w:id="2038236201">
          <w:marLeft w:val="0"/>
          <w:marRight w:val="0"/>
          <w:marTop w:val="360"/>
          <w:marBottom w:val="0"/>
          <w:divBdr>
            <w:top w:val="none" w:sz="0" w:space="0" w:color="auto"/>
            <w:left w:val="none" w:sz="0" w:space="0" w:color="auto"/>
            <w:bottom w:val="none" w:sz="0" w:space="0" w:color="auto"/>
            <w:right w:val="none" w:sz="0" w:space="0" w:color="auto"/>
          </w:divBdr>
        </w:div>
        <w:div w:id="749471855">
          <w:marLeft w:val="0"/>
          <w:marRight w:val="0"/>
          <w:marTop w:val="360"/>
          <w:marBottom w:val="0"/>
          <w:divBdr>
            <w:top w:val="none" w:sz="0" w:space="0" w:color="auto"/>
            <w:left w:val="none" w:sz="0" w:space="0" w:color="auto"/>
            <w:bottom w:val="none" w:sz="0" w:space="0" w:color="auto"/>
            <w:right w:val="none" w:sz="0" w:space="0" w:color="auto"/>
          </w:divBdr>
        </w:div>
        <w:div w:id="618072311">
          <w:marLeft w:val="0"/>
          <w:marRight w:val="0"/>
          <w:marTop w:val="360"/>
          <w:marBottom w:val="0"/>
          <w:divBdr>
            <w:top w:val="none" w:sz="0" w:space="0" w:color="auto"/>
            <w:left w:val="none" w:sz="0" w:space="0" w:color="auto"/>
            <w:bottom w:val="none" w:sz="0" w:space="0" w:color="auto"/>
            <w:right w:val="none" w:sz="0" w:space="0" w:color="auto"/>
          </w:divBdr>
        </w:div>
        <w:div w:id="2134516341">
          <w:marLeft w:val="0"/>
          <w:marRight w:val="0"/>
          <w:marTop w:val="360"/>
          <w:marBottom w:val="0"/>
          <w:divBdr>
            <w:top w:val="none" w:sz="0" w:space="0" w:color="auto"/>
            <w:left w:val="none" w:sz="0" w:space="0" w:color="auto"/>
            <w:bottom w:val="none" w:sz="0" w:space="0" w:color="auto"/>
            <w:right w:val="none" w:sz="0" w:space="0" w:color="auto"/>
          </w:divBdr>
        </w:div>
        <w:div w:id="1706250297">
          <w:marLeft w:val="0"/>
          <w:marRight w:val="0"/>
          <w:marTop w:val="360"/>
          <w:marBottom w:val="0"/>
          <w:divBdr>
            <w:top w:val="none" w:sz="0" w:space="0" w:color="auto"/>
            <w:left w:val="none" w:sz="0" w:space="0" w:color="auto"/>
            <w:bottom w:val="none" w:sz="0" w:space="0" w:color="auto"/>
            <w:right w:val="none" w:sz="0" w:space="0" w:color="auto"/>
          </w:divBdr>
        </w:div>
        <w:div w:id="1259172963">
          <w:marLeft w:val="0"/>
          <w:marRight w:val="0"/>
          <w:marTop w:val="360"/>
          <w:marBottom w:val="0"/>
          <w:divBdr>
            <w:top w:val="none" w:sz="0" w:space="0" w:color="auto"/>
            <w:left w:val="none" w:sz="0" w:space="0" w:color="auto"/>
            <w:bottom w:val="none" w:sz="0" w:space="0" w:color="auto"/>
            <w:right w:val="none" w:sz="0" w:space="0" w:color="auto"/>
          </w:divBdr>
        </w:div>
        <w:div w:id="790247857">
          <w:marLeft w:val="0"/>
          <w:marRight w:val="0"/>
          <w:marTop w:val="360"/>
          <w:marBottom w:val="0"/>
          <w:divBdr>
            <w:top w:val="none" w:sz="0" w:space="0" w:color="auto"/>
            <w:left w:val="none" w:sz="0" w:space="0" w:color="auto"/>
            <w:bottom w:val="none" w:sz="0" w:space="0" w:color="auto"/>
            <w:right w:val="none" w:sz="0" w:space="0" w:color="auto"/>
          </w:divBdr>
        </w:div>
        <w:div w:id="1254391022">
          <w:marLeft w:val="0"/>
          <w:marRight w:val="0"/>
          <w:marTop w:val="360"/>
          <w:marBottom w:val="0"/>
          <w:divBdr>
            <w:top w:val="none" w:sz="0" w:space="0" w:color="auto"/>
            <w:left w:val="none" w:sz="0" w:space="0" w:color="auto"/>
            <w:bottom w:val="none" w:sz="0" w:space="0" w:color="auto"/>
            <w:right w:val="none" w:sz="0" w:space="0" w:color="auto"/>
          </w:divBdr>
        </w:div>
        <w:div w:id="1734229971">
          <w:marLeft w:val="0"/>
          <w:marRight w:val="0"/>
          <w:marTop w:val="360"/>
          <w:marBottom w:val="0"/>
          <w:divBdr>
            <w:top w:val="none" w:sz="0" w:space="0" w:color="auto"/>
            <w:left w:val="none" w:sz="0" w:space="0" w:color="auto"/>
            <w:bottom w:val="none" w:sz="0" w:space="0" w:color="auto"/>
            <w:right w:val="none" w:sz="0" w:space="0" w:color="auto"/>
          </w:divBdr>
        </w:div>
        <w:div w:id="443769155">
          <w:marLeft w:val="0"/>
          <w:marRight w:val="0"/>
          <w:marTop w:val="360"/>
          <w:marBottom w:val="0"/>
          <w:divBdr>
            <w:top w:val="none" w:sz="0" w:space="0" w:color="auto"/>
            <w:left w:val="none" w:sz="0" w:space="0" w:color="auto"/>
            <w:bottom w:val="none" w:sz="0" w:space="0" w:color="auto"/>
            <w:right w:val="none" w:sz="0" w:space="0" w:color="auto"/>
          </w:divBdr>
        </w:div>
      </w:divsChild>
    </w:div>
    <w:div w:id="1924491693">
      <w:bodyDiv w:val="1"/>
      <w:marLeft w:val="0"/>
      <w:marRight w:val="0"/>
      <w:marTop w:val="0"/>
      <w:marBottom w:val="0"/>
      <w:divBdr>
        <w:top w:val="none" w:sz="0" w:space="0" w:color="auto"/>
        <w:left w:val="none" w:sz="0" w:space="0" w:color="auto"/>
        <w:bottom w:val="none" w:sz="0" w:space="0" w:color="auto"/>
        <w:right w:val="none" w:sz="0" w:space="0" w:color="auto"/>
      </w:divBdr>
      <w:divsChild>
        <w:div w:id="1490365152">
          <w:marLeft w:val="0"/>
          <w:marRight w:val="0"/>
          <w:marTop w:val="360"/>
          <w:marBottom w:val="0"/>
          <w:divBdr>
            <w:top w:val="none" w:sz="0" w:space="0" w:color="auto"/>
            <w:left w:val="none" w:sz="0" w:space="0" w:color="auto"/>
            <w:bottom w:val="none" w:sz="0" w:space="0" w:color="auto"/>
            <w:right w:val="none" w:sz="0" w:space="0" w:color="auto"/>
          </w:divBdr>
        </w:div>
      </w:divsChild>
    </w:div>
    <w:div w:id="214049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hsLm7VPwawLdLmdrtg5H8puaDg==">CgMxLjAyCWlkLmdqZGd4czIKaWQuMzBqMHpsbDIKaWQuMWZvYjl0ZTIKaWQuM3pueXNoNzIKaWQuMmV0OTJwMDgAciExaVVQeDB3Q2g4eVN3Q3NyMl9ueWMyZ1FBTnZETzN2ek4=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D39CBE-559A-4ECF-AB21-C585C1E4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10560</Words>
  <Characters>6020</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 Shamraeva</dc:creator>
  <cp:lastModifiedBy>dop6114@sobes-ter.gov.ua</cp:lastModifiedBy>
  <cp:revision>2</cp:revision>
  <dcterms:created xsi:type="dcterms:W3CDTF">2023-09-06T08:34:00Z</dcterms:created>
  <dcterms:modified xsi:type="dcterms:W3CDTF">2023-09-06T08:34:00Z</dcterms:modified>
</cp:coreProperties>
</file>