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DA0D4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527A6B">
        <w:rPr>
          <w:lang w:val="en-US"/>
        </w:rPr>
        <w:t>27</w:t>
      </w:r>
      <w:r w:rsidR="00E50864">
        <w:t>.</w:t>
      </w:r>
      <w:r w:rsidR="00B578B6">
        <w:rPr>
          <w:lang w:val="en-US"/>
        </w:rPr>
        <w:t>0</w:t>
      </w:r>
      <w:r w:rsidR="00527A6B">
        <w:rPr>
          <w:lang w:val="en-US"/>
        </w:rPr>
        <w:t>4</w:t>
      </w:r>
      <w:r w:rsidR="00E50864">
        <w:t>.202</w:t>
      </w:r>
      <w:r w:rsidR="00F52BD8">
        <w:rPr>
          <w:lang w:val="en-US"/>
        </w:rPr>
        <w:t>6</w:t>
      </w:r>
      <w:r w:rsidR="00E50864">
        <w:t xml:space="preserve"> у Єдиному реєстрі з оцінки впливу на довкілля оприлюднено повідомлення про плановану діяльність</w:t>
      </w:r>
      <w:r w:rsidR="0096708F">
        <w:t xml:space="preserve"> </w:t>
      </w:r>
      <w:r w:rsidR="00EE438D">
        <w:t xml:space="preserve">ПАП «ТОПІЛЬЧЕ» </w:t>
      </w:r>
      <w:r w:rsidR="00EE438D">
        <w:t>(</w:t>
      </w:r>
      <w:r w:rsidR="00EE438D">
        <w:t>реєстраційний номер справи 20775</w:t>
      </w:r>
      <w:r w:rsidR="00DA0D46">
        <w:t xml:space="preserve">) </w:t>
      </w:r>
      <w:r>
        <w:t xml:space="preserve">щодо </w:t>
      </w:r>
      <w:r w:rsidR="008F55D9">
        <w:t>будівництв</w:t>
      </w:r>
      <w:r w:rsidR="008F55D9">
        <w:t>а</w:t>
      </w:r>
      <w:r w:rsidR="008F55D9">
        <w:t xml:space="preserve"> двох свинарників маточників зі з’єднувальною перехідною галереєю на території діючої тваринницької ферми по вул. Загребля в с. Глещава Тернопільського району Тернопільської області, на території Іванівської сільської громади</w:t>
      </w:r>
      <w:r w:rsidR="008F55D9">
        <w:t>.</w:t>
      </w:r>
      <w:bookmarkStart w:id="0" w:name="_GoBack"/>
      <w:bookmarkEnd w:id="0"/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4348A6"/>
    <w:rsid w:val="00527A6B"/>
    <w:rsid w:val="0062703B"/>
    <w:rsid w:val="0070577C"/>
    <w:rsid w:val="00864E83"/>
    <w:rsid w:val="008F55D9"/>
    <w:rsid w:val="009557CB"/>
    <w:rsid w:val="00966E7E"/>
    <w:rsid w:val="0096708F"/>
    <w:rsid w:val="00B578B6"/>
    <w:rsid w:val="00BD1507"/>
    <w:rsid w:val="00DA0D46"/>
    <w:rsid w:val="00E50864"/>
    <w:rsid w:val="00EE438D"/>
    <w:rsid w:val="00F03D52"/>
    <w:rsid w:val="00F1153A"/>
    <w:rsid w:val="00F5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2026-04-30T09:32:00Z</dcterms:created>
  <dcterms:modified xsi:type="dcterms:W3CDTF">2026-04-30T09:33:00Z</dcterms:modified>
</cp:coreProperties>
</file>