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77E" w:rsidRPr="00195E9C" w:rsidRDefault="00D3477E" w:rsidP="00E316F8">
      <w:pPr>
        <w:autoSpaceDE w:val="0"/>
        <w:autoSpaceDN w:val="0"/>
        <w:adjustRightInd w:val="0"/>
        <w:ind w:left="5103" w:firstLine="0"/>
        <w:jc w:val="left"/>
        <w:rPr>
          <w:b/>
          <w:bCs/>
          <w:color w:val="000000"/>
        </w:rPr>
      </w:pPr>
      <w:r w:rsidRPr="00195E9C">
        <w:rPr>
          <w:b/>
          <w:bCs/>
          <w:color w:val="000000"/>
        </w:rPr>
        <w:t>Начальнику Тернопільської районної військової адміністрації</w:t>
      </w:r>
    </w:p>
    <w:p w:rsidR="00D3477E" w:rsidRPr="00195E9C" w:rsidRDefault="00D3477E" w:rsidP="00E316F8">
      <w:pPr>
        <w:autoSpaceDE w:val="0"/>
        <w:autoSpaceDN w:val="0"/>
        <w:adjustRightInd w:val="0"/>
        <w:ind w:left="5103" w:firstLine="0"/>
        <w:jc w:val="left"/>
        <w:rPr>
          <w:b/>
          <w:bCs/>
          <w:color w:val="000000"/>
        </w:rPr>
      </w:pPr>
      <w:r w:rsidRPr="00195E9C">
        <w:rPr>
          <w:b/>
          <w:bCs/>
          <w:color w:val="000000"/>
        </w:rPr>
        <w:t>Ярославу МАТВІЙЧУКУ</w:t>
      </w:r>
    </w:p>
    <w:p w:rsidR="00D3477E" w:rsidRPr="00D73BC1" w:rsidRDefault="00D3477E" w:rsidP="00D3477E">
      <w:pPr>
        <w:autoSpaceDE w:val="0"/>
        <w:autoSpaceDN w:val="0"/>
        <w:adjustRightInd w:val="0"/>
        <w:ind w:firstLine="0"/>
        <w:jc w:val="center"/>
        <w:rPr>
          <w:b/>
          <w:bCs/>
          <w:color w:val="000000"/>
          <w:sz w:val="16"/>
          <w:szCs w:val="16"/>
        </w:rPr>
      </w:pPr>
    </w:p>
    <w:p w:rsidR="00D3477E" w:rsidRPr="00195E9C" w:rsidRDefault="00D3477E" w:rsidP="00D3477E">
      <w:pPr>
        <w:autoSpaceDE w:val="0"/>
        <w:autoSpaceDN w:val="0"/>
        <w:adjustRightInd w:val="0"/>
        <w:jc w:val="center"/>
        <w:rPr>
          <w:b/>
          <w:bCs/>
          <w:color w:val="000000"/>
        </w:rPr>
      </w:pPr>
    </w:p>
    <w:p w:rsidR="00917678" w:rsidRPr="00195E9C" w:rsidRDefault="00917678" w:rsidP="00917678">
      <w:pPr>
        <w:autoSpaceDE w:val="0"/>
        <w:autoSpaceDN w:val="0"/>
        <w:adjustRightInd w:val="0"/>
        <w:jc w:val="center"/>
        <w:rPr>
          <w:b/>
          <w:bCs/>
          <w:color w:val="000000"/>
        </w:rPr>
      </w:pPr>
      <w:r w:rsidRPr="00195E9C">
        <w:rPr>
          <w:b/>
          <w:bCs/>
          <w:color w:val="000000"/>
        </w:rPr>
        <w:t>ДОПОВІДНА ЗАПИСКА</w:t>
      </w:r>
    </w:p>
    <w:p w:rsidR="00917678" w:rsidRPr="00195E9C" w:rsidRDefault="00917678" w:rsidP="00917678">
      <w:pPr>
        <w:autoSpaceDE w:val="0"/>
        <w:autoSpaceDN w:val="0"/>
        <w:adjustRightInd w:val="0"/>
        <w:jc w:val="center"/>
        <w:rPr>
          <w:b/>
          <w:color w:val="000000"/>
        </w:rPr>
      </w:pPr>
      <w:r w:rsidRPr="00195E9C">
        <w:rPr>
          <w:b/>
          <w:bCs/>
          <w:color w:val="000000"/>
        </w:rPr>
        <w:t xml:space="preserve">щодо </w:t>
      </w:r>
      <w:r w:rsidRPr="00195E9C">
        <w:rPr>
          <w:b/>
          <w:color w:val="000000"/>
        </w:rPr>
        <w:t>стану розгляду звернень громадян, що надійшли до</w:t>
      </w:r>
    </w:p>
    <w:p w:rsidR="00917678" w:rsidRPr="00195E9C" w:rsidRDefault="00917678" w:rsidP="00917678">
      <w:pPr>
        <w:autoSpaceDE w:val="0"/>
        <w:autoSpaceDN w:val="0"/>
        <w:adjustRightInd w:val="0"/>
        <w:jc w:val="center"/>
        <w:rPr>
          <w:b/>
          <w:color w:val="000000"/>
        </w:rPr>
      </w:pPr>
      <w:r w:rsidRPr="00195E9C">
        <w:rPr>
          <w:b/>
          <w:color w:val="000000"/>
        </w:rPr>
        <w:t xml:space="preserve">районної військової адміністрації </w:t>
      </w:r>
      <w:r>
        <w:rPr>
          <w:b/>
          <w:color w:val="000000"/>
        </w:rPr>
        <w:t>за І</w:t>
      </w:r>
      <w:r w:rsidR="00F02D46">
        <w:rPr>
          <w:b/>
          <w:color w:val="000000"/>
        </w:rPr>
        <w:t>І</w:t>
      </w:r>
      <w:r>
        <w:rPr>
          <w:b/>
          <w:color w:val="000000"/>
        </w:rPr>
        <w:t xml:space="preserve"> квартал</w:t>
      </w:r>
      <w:r w:rsidRPr="00195E9C">
        <w:rPr>
          <w:b/>
          <w:color w:val="000000"/>
        </w:rPr>
        <w:t xml:space="preserve"> 202</w:t>
      </w:r>
      <w:r w:rsidR="00016B56">
        <w:rPr>
          <w:b/>
          <w:color w:val="000000"/>
        </w:rPr>
        <w:t>5</w:t>
      </w:r>
      <w:r w:rsidRPr="00195E9C">
        <w:rPr>
          <w:b/>
          <w:color w:val="000000"/>
        </w:rPr>
        <w:t xml:space="preserve"> ро</w:t>
      </w:r>
      <w:r>
        <w:rPr>
          <w:b/>
          <w:color w:val="000000"/>
        </w:rPr>
        <w:t>ку</w:t>
      </w:r>
    </w:p>
    <w:p w:rsidR="00917678" w:rsidRPr="00D3477E" w:rsidRDefault="00917678" w:rsidP="00917678">
      <w:pPr>
        <w:autoSpaceDE w:val="0"/>
        <w:autoSpaceDN w:val="0"/>
        <w:adjustRightInd w:val="0"/>
        <w:rPr>
          <w:bCs/>
          <w:color w:val="000000"/>
        </w:rPr>
      </w:pPr>
    </w:p>
    <w:p w:rsidR="00917678" w:rsidRPr="00016B56" w:rsidRDefault="00917678" w:rsidP="00917678">
      <w:pPr>
        <w:autoSpaceDE w:val="0"/>
        <w:autoSpaceDN w:val="0"/>
        <w:adjustRightInd w:val="0"/>
      </w:pPr>
      <w:r>
        <w:t>У І</w:t>
      </w:r>
      <w:r w:rsidR="00F02D46">
        <w:t>І</w:t>
      </w:r>
      <w:r>
        <w:t xml:space="preserve"> </w:t>
      </w:r>
      <w:r w:rsidRPr="00016B56">
        <w:t>кварталі 202</w:t>
      </w:r>
      <w:r w:rsidR="00016B56" w:rsidRPr="00016B56">
        <w:t>5</w:t>
      </w:r>
      <w:r w:rsidRPr="00016B56">
        <w:t xml:space="preserve"> року робота із зверненнями громадян в районній військовій адміністрації проводилась відповідно до вимог Закону України „Про звернення громадян”, Указу Президента України від 07 лютого 2008 року</w:t>
      </w:r>
      <w:r w:rsidR="00016B56">
        <w:t xml:space="preserve">                  </w:t>
      </w:r>
      <w:r w:rsidRPr="00016B56">
        <w:t xml:space="preserve"> № 109/2008 „Про першочергові заходи щодо забезпечення реалізації та гарантування конституційного</w:t>
      </w:r>
      <w:r w:rsidRPr="00195E9C">
        <w:t xml:space="preserve"> права на звернення до органів державної влади та органів місцевого </w:t>
      </w:r>
      <w:r w:rsidRPr="00016B56">
        <w:t>самоврядування”.</w:t>
      </w:r>
    </w:p>
    <w:p w:rsidR="00917678" w:rsidRPr="00195E9C" w:rsidRDefault="00917678" w:rsidP="00917678">
      <w:pPr>
        <w:autoSpaceDE w:val="0"/>
        <w:autoSpaceDN w:val="0"/>
        <w:adjustRightInd w:val="0"/>
      </w:pPr>
      <w:r w:rsidRPr="00195E9C">
        <w:t xml:space="preserve">Протягом </w:t>
      </w:r>
      <w:r w:rsidR="00F02D46">
        <w:t>І</w:t>
      </w:r>
      <w:r>
        <w:t>І кварталу 202</w:t>
      </w:r>
      <w:r w:rsidR="00016B56">
        <w:t>5</w:t>
      </w:r>
      <w:r>
        <w:t xml:space="preserve"> року</w:t>
      </w:r>
      <w:r w:rsidRPr="00195E9C">
        <w:t xml:space="preserve"> районною військовою адміністрацією отримано </w:t>
      </w:r>
      <w:r w:rsidR="00F02D46">
        <w:t>82</w:t>
      </w:r>
      <w:r w:rsidRPr="00195E9C">
        <w:t xml:space="preserve"> зверне</w:t>
      </w:r>
      <w:r w:rsidR="002A1EEE">
        <w:t>н</w:t>
      </w:r>
      <w:r w:rsidRPr="00195E9C">
        <w:t>н</w:t>
      </w:r>
      <w:r w:rsidR="00016B56">
        <w:t>я</w:t>
      </w:r>
      <w:r w:rsidRPr="00195E9C">
        <w:t xml:space="preserve"> </w:t>
      </w:r>
      <w:r>
        <w:t>громадян</w:t>
      </w:r>
      <w:r w:rsidRPr="00F74F50">
        <w:t>,</w:t>
      </w:r>
      <w:r>
        <w:t xml:space="preserve"> в яких</w:t>
      </w:r>
      <w:r w:rsidRPr="00F74F50">
        <w:t xml:space="preserve"> бул</w:t>
      </w:r>
      <w:r>
        <w:t>и</w:t>
      </w:r>
      <w:r w:rsidRPr="00F74F50">
        <w:t xml:space="preserve"> порушен</w:t>
      </w:r>
      <w:r>
        <w:t>і питання різної те</w:t>
      </w:r>
      <w:r w:rsidRPr="00F74F50">
        <w:t xml:space="preserve">матики, а саме: </w:t>
      </w:r>
      <w:r w:rsidR="002A1EEE" w:rsidRPr="00F74F50">
        <w:t>соц</w:t>
      </w:r>
      <w:r w:rsidR="002A1EEE">
        <w:t>іального захисту населення</w:t>
      </w:r>
      <w:r w:rsidR="00DC0DA2">
        <w:t>, в тому числі</w:t>
      </w:r>
      <w:r w:rsidR="002A1EEE">
        <w:t xml:space="preserve"> </w:t>
      </w:r>
      <w:r w:rsidRPr="00F74F50">
        <w:t>випла</w:t>
      </w:r>
      <w:r>
        <w:t>т</w:t>
      </w:r>
      <w:r w:rsidR="002A1EEE">
        <w:t>и</w:t>
      </w:r>
      <w:r>
        <w:t xml:space="preserve"> допомоги на проживання внутрі</w:t>
      </w:r>
      <w:r w:rsidRPr="00F74F50">
        <w:t>шньо переміщеним особам -</w:t>
      </w:r>
      <w:r>
        <w:t xml:space="preserve"> </w:t>
      </w:r>
      <w:r w:rsidR="00671435">
        <w:t>20</w:t>
      </w:r>
      <w:r>
        <w:t>; аграрної політики і зе</w:t>
      </w:r>
      <w:r w:rsidRPr="00F74F50">
        <w:t xml:space="preserve">мельних відносин – </w:t>
      </w:r>
      <w:r w:rsidR="00671435">
        <w:t>5</w:t>
      </w:r>
      <w:r w:rsidRPr="00F74F50">
        <w:t>, праці і заробітної плати</w:t>
      </w:r>
      <w:r w:rsidR="00DC0DA2">
        <w:t xml:space="preserve"> </w:t>
      </w:r>
      <w:r w:rsidRPr="00F74F50">
        <w:t>-</w:t>
      </w:r>
      <w:r w:rsidR="00DC0DA2">
        <w:t xml:space="preserve"> </w:t>
      </w:r>
      <w:r w:rsidR="00671435">
        <w:t>21</w:t>
      </w:r>
      <w:r w:rsidRPr="00F74F50">
        <w:t>,</w:t>
      </w:r>
      <w:r w:rsidR="002A1EEE">
        <w:t xml:space="preserve"> </w:t>
      </w:r>
      <w:r w:rsidR="002A1EEE" w:rsidRPr="002A1EEE">
        <w:t>замін</w:t>
      </w:r>
      <w:r w:rsidR="002A1EEE">
        <w:t>и</w:t>
      </w:r>
      <w:r w:rsidR="002A1EEE" w:rsidRPr="002A1EEE">
        <w:t xml:space="preserve"> військової служби на альтернативну</w:t>
      </w:r>
      <w:r w:rsidR="006851BC">
        <w:t xml:space="preserve"> – 2</w:t>
      </w:r>
      <w:r w:rsidR="00671435">
        <w:t>1</w:t>
      </w:r>
      <w:r w:rsidR="006851BC">
        <w:t xml:space="preserve">, </w:t>
      </w:r>
      <w:r w:rsidRPr="00F74F50">
        <w:t>тощо.</w:t>
      </w:r>
    </w:p>
    <w:p w:rsidR="00D3477E" w:rsidRPr="00195E9C" w:rsidRDefault="00D3477E" w:rsidP="00D3477E">
      <w:pPr>
        <w:autoSpaceDE w:val="0"/>
        <w:autoSpaceDN w:val="0"/>
        <w:adjustRightInd w:val="0"/>
      </w:pPr>
      <w:r w:rsidRPr="00195E9C">
        <w:t>Робота із зверненнями громадян є пріоритетним напрямком роботи адміністрації. Щомісяця здійснюється аналіз роботи із зверненнями громадян і виконання доручень, даних керівництвом. Постійно аналізуються та узагальнюються звернення громадян, вказуються причини, що їх породжують, обговорюються шляхи їх вирішення та задоволення з найбі</w:t>
      </w:r>
      <w:r w:rsidR="00562A18">
        <w:t xml:space="preserve">льш гострих суспільно значущих </w:t>
      </w:r>
      <w:r w:rsidRPr="00195E9C">
        <w:t>проблем.</w:t>
      </w:r>
    </w:p>
    <w:p w:rsidR="006E25A0" w:rsidRDefault="00D3477E" w:rsidP="00D3477E">
      <w:pPr>
        <w:autoSpaceDE w:val="0"/>
        <w:autoSpaceDN w:val="0"/>
        <w:adjustRightInd w:val="0"/>
      </w:pPr>
      <w:r w:rsidRPr="00195E9C">
        <w:t xml:space="preserve">Перед заступниками голови адміністрації, керівниками </w:t>
      </w:r>
      <w:r w:rsidR="00564EFA">
        <w:t>структурних підрозділів</w:t>
      </w:r>
      <w:r w:rsidR="00564EFA" w:rsidRPr="00195E9C">
        <w:t xml:space="preserve"> </w:t>
      </w:r>
      <w:r w:rsidRPr="00195E9C">
        <w:t xml:space="preserve">поставлено завдання про особливо уважне ставлення до вирішення проблем, з якими звертаються учасники </w:t>
      </w:r>
      <w:r w:rsidR="00564EFA">
        <w:t>бойових дій</w:t>
      </w:r>
      <w:r w:rsidRPr="00195E9C">
        <w:t xml:space="preserve">, внутрішньо переміщені особи, </w:t>
      </w:r>
      <w:r w:rsidR="00DC0DA2" w:rsidRPr="00DC0DA2">
        <w:t>особи з інвалідністю</w:t>
      </w:r>
      <w:r w:rsidRPr="00DC0DA2">
        <w:t>,</w:t>
      </w:r>
      <w:r w:rsidRPr="00195E9C">
        <w:t xml:space="preserve"> громадяни, які постраждали внаслідок Чорнобильської катастрофи, багатодітні сім’ї, одинокі матері та інші громадяни, які потребують соціального захисту та підтримки, а також сім’ї учасників антитерористичної операції,</w:t>
      </w:r>
      <w:r w:rsidR="00564EFA" w:rsidRPr="00564EFA">
        <w:t xml:space="preserve"> </w:t>
      </w:r>
      <w:r w:rsidR="00564EFA">
        <w:t>операції об’єднаних сил,</w:t>
      </w:r>
      <w:r w:rsidRPr="00195E9C">
        <w:t xml:space="preserve"> родини загиблих. </w:t>
      </w:r>
    </w:p>
    <w:p w:rsidR="00D3477E" w:rsidRDefault="00D3477E" w:rsidP="00D3477E">
      <w:pPr>
        <w:autoSpaceDE w:val="0"/>
        <w:autoSpaceDN w:val="0"/>
        <w:adjustRightInd w:val="0"/>
      </w:pPr>
      <w:r w:rsidRPr="00195E9C">
        <w:t>Під час розгляду листів громадян з’ясовуються причини, що породжують повторні звернення</w:t>
      </w:r>
      <w:r w:rsidR="00564EFA">
        <w:t>,</w:t>
      </w:r>
      <w:r w:rsidRPr="00195E9C">
        <w:t xml:space="preserve"> систематично аналізуються випадки безпідставної відмови у задоволенні законних вимог заявників при розгляді звернень.</w:t>
      </w:r>
    </w:p>
    <w:p w:rsidR="004028C3" w:rsidRDefault="00D3477E" w:rsidP="00D3477E">
      <w:r w:rsidRPr="003031AB">
        <w:t>Розроблено графік проведення перевірок у 202</w:t>
      </w:r>
      <w:r w:rsidR="00B7063A">
        <w:t>5</w:t>
      </w:r>
      <w:r w:rsidRPr="003031AB">
        <w:t xml:space="preserve"> році</w:t>
      </w:r>
      <w:r>
        <w:t xml:space="preserve"> </w:t>
      </w:r>
      <w:r w:rsidRPr="003031AB">
        <w:t>виконавчи</w:t>
      </w:r>
      <w:r>
        <w:t>х</w:t>
      </w:r>
      <w:r w:rsidRPr="003031AB">
        <w:t xml:space="preserve">  </w:t>
      </w:r>
      <w:r>
        <w:t>сільських, селищних та</w:t>
      </w:r>
      <w:r w:rsidRPr="003031AB">
        <w:t xml:space="preserve"> міських рад</w:t>
      </w:r>
      <w:r>
        <w:t xml:space="preserve"> з питань</w:t>
      </w:r>
      <w:r w:rsidRPr="003031AB">
        <w:t xml:space="preserve"> </w:t>
      </w:r>
      <w:r>
        <w:t xml:space="preserve">здійснення ними </w:t>
      </w:r>
      <w:r w:rsidRPr="003031AB">
        <w:t xml:space="preserve">делегованих повноважень органів виконавчої влади. У </w:t>
      </w:r>
      <w:r w:rsidR="00671435">
        <w:t>ІІ квартал</w:t>
      </w:r>
      <w:r w:rsidR="00671435">
        <w:t>і</w:t>
      </w:r>
      <w:r w:rsidR="00671435">
        <w:t xml:space="preserve"> 2025 року</w:t>
      </w:r>
      <w:r w:rsidR="00671435" w:rsidRPr="00195E9C">
        <w:t xml:space="preserve"> </w:t>
      </w:r>
      <w:r w:rsidR="005F6557" w:rsidRPr="003031AB">
        <w:t xml:space="preserve">проведено перевірку </w:t>
      </w:r>
      <w:r w:rsidR="00671435">
        <w:t>у</w:t>
      </w:r>
      <w:r w:rsidR="005F6557">
        <w:t xml:space="preserve"> </w:t>
      </w:r>
      <w:proofErr w:type="spellStart"/>
      <w:r w:rsidR="00671435">
        <w:t>Великобірківській</w:t>
      </w:r>
      <w:proofErr w:type="spellEnd"/>
      <w:r w:rsidR="00671435">
        <w:t xml:space="preserve"> </w:t>
      </w:r>
      <w:r w:rsidR="00671435">
        <w:t>та</w:t>
      </w:r>
      <w:r w:rsidR="00671435">
        <w:t xml:space="preserve"> </w:t>
      </w:r>
      <w:proofErr w:type="spellStart"/>
      <w:r w:rsidR="00671435">
        <w:t>Великоберезовицькій</w:t>
      </w:r>
      <w:proofErr w:type="spellEnd"/>
      <w:r w:rsidR="00671435">
        <w:t xml:space="preserve"> селищних радах. </w:t>
      </w:r>
    </w:p>
    <w:p w:rsidR="00B7063A" w:rsidRPr="00B7063A" w:rsidRDefault="00B7063A" w:rsidP="000702B4">
      <w:pPr>
        <w:ind w:right="9"/>
      </w:pPr>
      <w:r w:rsidRPr="00B7063A">
        <w:t>Для підвищення ефективності роботи із зверненнями громадян в районній державній адміністрації функціонує „гаряча” телефонна лінія, яка проводиться відповідно до графіку, затвердженого розпорядженням начальника районної військової адміністрації 07.01.2025  № 3/01-01.</w:t>
      </w:r>
    </w:p>
    <w:p w:rsidR="00B7063A" w:rsidRPr="00B80802" w:rsidRDefault="00B7063A" w:rsidP="000702B4">
      <w:pPr>
        <w:ind w:right="9"/>
      </w:pPr>
      <w:bookmarkStart w:id="0" w:name="_GoBack"/>
      <w:r w:rsidRPr="00B80802">
        <w:lastRenderedPageBreak/>
        <w:t>Протягом І</w:t>
      </w:r>
      <w:r w:rsidR="00671435" w:rsidRPr="00B80802">
        <w:t>І</w:t>
      </w:r>
      <w:r w:rsidRPr="00B80802">
        <w:t xml:space="preserve"> кварталу 2025 року дзвінків на „гарячу” лінію не було.</w:t>
      </w:r>
    </w:p>
    <w:p w:rsidR="00B7063A" w:rsidRPr="00B80802" w:rsidRDefault="00B7063A" w:rsidP="000702B4">
      <w:pPr>
        <w:ind w:right="9"/>
      </w:pPr>
      <w:r w:rsidRPr="00B80802">
        <w:t xml:space="preserve">На </w:t>
      </w:r>
      <w:proofErr w:type="spellStart"/>
      <w:r w:rsidRPr="00B80802">
        <w:t>вебсайті</w:t>
      </w:r>
      <w:proofErr w:type="spellEnd"/>
      <w:r w:rsidRPr="00B80802">
        <w:t xml:space="preserve"> районної військової адміністрації опубліковані графіки прийому громадян керівництвом адміністрації, проведення виїзних днів прийомів громадян, „гарячих” телефонних ліній, оприлюднюються офіційні матеріали з питань розгляду звернень громадян. </w:t>
      </w:r>
    </w:p>
    <w:p w:rsidR="00B7063A" w:rsidRPr="00B80802" w:rsidRDefault="00B7063A" w:rsidP="000702B4">
      <w:pPr>
        <w:ind w:right="9"/>
      </w:pPr>
      <w:r w:rsidRPr="00B80802">
        <w:t xml:space="preserve">Протягом звітного періоду начальником районної військової адміністрації прийом громадян не проводився у зв’язку з воєнним станом. </w:t>
      </w:r>
    </w:p>
    <w:bookmarkEnd w:id="0"/>
    <w:p w:rsidR="00D3477E" w:rsidRPr="00685A26" w:rsidRDefault="00D3477E" w:rsidP="008D7932">
      <w:pPr>
        <w:autoSpaceDE w:val="0"/>
        <w:autoSpaceDN w:val="0"/>
        <w:adjustRightInd w:val="0"/>
      </w:pPr>
      <w:r w:rsidRPr="00685A26">
        <w:t>Проведений аналіз результатів розгляду звернень громадян свідчить, що</w:t>
      </w:r>
      <w:r w:rsidR="008D7932" w:rsidRPr="00685A26">
        <w:t xml:space="preserve"> </w:t>
      </w:r>
    </w:p>
    <w:p w:rsidR="00D3477E" w:rsidRDefault="00D3477E" w:rsidP="008D7932">
      <w:pPr>
        <w:autoSpaceDE w:val="0"/>
        <w:autoSpaceDN w:val="0"/>
        <w:adjustRightInd w:val="0"/>
        <w:ind w:firstLine="0"/>
      </w:pPr>
      <w:r w:rsidRPr="00685A26">
        <w:t xml:space="preserve">з </w:t>
      </w:r>
      <w:r w:rsidR="00B80802">
        <w:t>82</w:t>
      </w:r>
      <w:r w:rsidRPr="00685A26">
        <w:t xml:space="preserve"> звернень - </w:t>
      </w:r>
      <w:r w:rsidR="00D73BC1">
        <w:t>2</w:t>
      </w:r>
      <w:r w:rsidR="00B80802">
        <w:t>7</w:t>
      </w:r>
      <w:r w:rsidRPr="00685A26">
        <w:t xml:space="preserve"> вирішено позитивно. На </w:t>
      </w:r>
      <w:r w:rsidR="00B80802">
        <w:t>34</w:t>
      </w:r>
      <w:r w:rsidRPr="00685A26">
        <w:t xml:space="preserve"> звернення надано обґрунтовані роз’яснення норм чинного законодавства або повідомлено про вжиття додаткових дій з боку авторів для їх вирішення. </w:t>
      </w:r>
    </w:p>
    <w:p w:rsidR="00D73BC1" w:rsidRPr="00D73BC1" w:rsidRDefault="00D73BC1" w:rsidP="008D7932">
      <w:pPr>
        <w:autoSpaceDE w:val="0"/>
        <w:autoSpaceDN w:val="0"/>
        <w:adjustRightInd w:val="0"/>
        <w:ind w:firstLine="0"/>
        <w:rPr>
          <w:sz w:val="16"/>
          <w:szCs w:val="16"/>
        </w:rPr>
      </w:pPr>
    </w:p>
    <w:p w:rsidR="00D3477E" w:rsidRPr="00685A26" w:rsidRDefault="00D3477E" w:rsidP="00D3477E">
      <w:pPr>
        <w:autoSpaceDE w:val="0"/>
        <w:autoSpaceDN w:val="0"/>
        <w:adjustRightInd w:val="0"/>
        <w:rPr>
          <w:b/>
          <w:bCs/>
        </w:rPr>
      </w:pPr>
      <w:r w:rsidRPr="00685A26">
        <w:rPr>
          <w:b/>
          <w:bCs/>
        </w:rPr>
        <w:t>Мета:</w:t>
      </w:r>
    </w:p>
    <w:p w:rsidR="00D3477E" w:rsidRPr="00195E9C" w:rsidRDefault="00D3477E" w:rsidP="00D3477E">
      <w:pPr>
        <w:autoSpaceDE w:val="0"/>
        <w:autoSpaceDN w:val="0"/>
        <w:adjustRightInd w:val="0"/>
      </w:pPr>
      <w:r w:rsidRPr="00685A26">
        <w:t>Забезпечити виконання вимог Закону України ,,Про звернення громадян”, Указу Президента України від 07 лютого 2008 року №</w:t>
      </w:r>
      <w:r w:rsidR="00141168" w:rsidRPr="00685A26">
        <w:t xml:space="preserve"> </w:t>
      </w:r>
      <w:r w:rsidRPr="00685A26">
        <w:t xml:space="preserve">109/2008 ,,Про першочергові заходи щодо забезпечення </w:t>
      </w:r>
      <w:r w:rsidRPr="00195E9C">
        <w:t>реалізації громадянами конституційного права на звернення до органів державної влади та органів місцевого самоврядування”.</w:t>
      </w:r>
    </w:p>
    <w:p w:rsidR="00D3477E" w:rsidRDefault="00D3477E" w:rsidP="00D3477E">
      <w:pPr>
        <w:autoSpaceDE w:val="0"/>
        <w:autoSpaceDN w:val="0"/>
        <w:adjustRightInd w:val="0"/>
      </w:pPr>
      <w:r w:rsidRPr="00195E9C">
        <w:t>Покращити організацію роботи із зверненнями громадян, всебічний та більш повний розгляд питань, що порушують громадяни перед органами влади.</w:t>
      </w:r>
    </w:p>
    <w:p w:rsidR="00D73BC1" w:rsidRPr="00D73BC1" w:rsidRDefault="00D73BC1" w:rsidP="00D3477E">
      <w:pPr>
        <w:autoSpaceDE w:val="0"/>
        <w:autoSpaceDN w:val="0"/>
        <w:adjustRightInd w:val="0"/>
        <w:rPr>
          <w:sz w:val="16"/>
          <w:szCs w:val="16"/>
        </w:rPr>
      </w:pPr>
    </w:p>
    <w:p w:rsidR="00D3477E" w:rsidRPr="00195E9C" w:rsidRDefault="00D3477E" w:rsidP="00D3477E">
      <w:pPr>
        <w:autoSpaceDE w:val="0"/>
        <w:autoSpaceDN w:val="0"/>
        <w:adjustRightInd w:val="0"/>
        <w:rPr>
          <w:b/>
          <w:bCs/>
        </w:rPr>
      </w:pPr>
      <w:r w:rsidRPr="00195E9C">
        <w:rPr>
          <w:b/>
          <w:bCs/>
        </w:rPr>
        <w:t>Пропозиції:</w:t>
      </w:r>
    </w:p>
    <w:p w:rsidR="00D3477E" w:rsidRPr="00195E9C" w:rsidRDefault="00D3477E" w:rsidP="00D3477E">
      <w:pPr>
        <w:autoSpaceDE w:val="0"/>
        <w:autoSpaceDN w:val="0"/>
        <w:adjustRightInd w:val="0"/>
      </w:pPr>
      <w:r w:rsidRPr="00195E9C">
        <w:t>Відповідно до статті 25 Закону України ,,Про місцеві державні адміністрації”, Закону України ,,Про звернення громадян” (зі змінами) та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підвищення ефективності роботи зі зверненнями громадян</w:t>
      </w:r>
      <w:r w:rsidR="006A1958">
        <w:t xml:space="preserve"> пропоную рекомендувати керівникам структурних підрозділів</w:t>
      </w:r>
      <w:r w:rsidRPr="00195E9C">
        <w:t>:</w:t>
      </w:r>
    </w:p>
    <w:p w:rsidR="00D3477E" w:rsidRPr="00195E9C" w:rsidRDefault="00D3477E" w:rsidP="00D3477E">
      <w:pPr>
        <w:autoSpaceDE w:val="0"/>
        <w:autoSpaceDN w:val="0"/>
        <w:adjustRightInd w:val="0"/>
      </w:pPr>
      <w:r w:rsidRPr="00195E9C">
        <w:t>1. Забезпечити неухильне виконання вимог Закону України ,,Про звернення громадян” та Указу Президента України від 07 лютого 2008 року ,,Про першочергові заходи щодо забезпечення реалізації та гарантування конституційного права на звернення до органів державної влади та органів самоврядування”.</w:t>
      </w:r>
    </w:p>
    <w:p w:rsidR="00D3477E" w:rsidRPr="00195E9C" w:rsidRDefault="00D3477E" w:rsidP="00D3477E">
      <w:pPr>
        <w:autoSpaceDE w:val="0"/>
        <w:autoSpaceDN w:val="0"/>
        <w:adjustRightInd w:val="0"/>
      </w:pPr>
      <w:r w:rsidRPr="00195E9C">
        <w:t>2. Посилити увагу на звернення громадян, які потребують соціального захисту та підтримки (учасників бойових дій, внутрішньо переміщених осіб та малозабезпечених верств населення).</w:t>
      </w:r>
    </w:p>
    <w:p w:rsidR="00D3477E" w:rsidRPr="00195E9C" w:rsidRDefault="00D3477E" w:rsidP="00D3477E">
      <w:pPr>
        <w:autoSpaceDE w:val="0"/>
        <w:autoSpaceDN w:val="0"/>
        <w:adjustRightInd w:val="0"/>
      </w:pPr>
      <w:r w:rsidRPr="00195E9C">
        <w:t>3. Заб</w:t>
      </w:r>
      <w:r w:rsidR="00564EFA">
        <w:t xml:space="preserve">езпечити оперативне реагування </w:t>
      </w:r>
      <w:r w:rsidRPr="00195E9C">
        <w:t>на всі звернення громадян, що надходять на телефонні ,,гарячі</w:t>
      </w:r>
      <w:r w:rsidR="00B548D3" w:rsidRPr="00195E9C">
        <w:t>”</w:t>
      </w:r>
      <w:r w:rsidRPr="00195E9C">
        <w:t xml:space="preserve"> лінії районної військової адміністрації.</w:t>
      </w:r>
    </w:p>
    <w:p w:rsidR="00D3477E" w:rsidRPr="00195E9C" w:rsidRDefault="00D3477E" w:rsidP="00D3477E">
      <w:pPr>
        <w:autoSpaceDE w:val="0"/>
        <w:autoSpaceDN w:val="0"/>
        <w:adjustRightInd w:val="0"/>
      </w:pPr>
    </w:p>
    <w:p w:rsidR="00B548D3" w:rsidRPr="00251E49" w:rsidRDefault="00B548D3" w:rsidP="00B548D3">
      <w:pPr>
        <w:shd w:val="clear" w:color="auto" w:fill="FFFFFF"/>
        <w:autoSpaceDE w:val="0"/>
        <w:autoSpaceDN w:val="0"/>
        <w:adjustRightInd w:val="0"/>
        <w:ind w:right="848" w:firstLine="0"/>
        <w:rPr>
          <w:b/>
          <w:color w:val="000000"/>
        </w:rPr>
      </w:pPr>
      <w:r>
        <w:rPr>
          <w:b/>
          <w:color w:val="000000"/>
        </w:rPr>
        <w:t xml:space="preserve">Начальник </w:t>
      </w:r>
      <w:r w:rsidRPr="00251E49">
        <w:rPr>
          <w:b/>
          <w:color w:val="000000"/>
        </w:rPr>
        <w:t xml:space="preserve">відділу загального </w:t>
      </w:r>
    </w:p>
    <w:p w:rsidR="00B548D3" w:rsidRDefault="00B548D3" w:rsidP="00B548D3">
      <w:pPr>
        <w:shd w:val="clear" w:color="auto" w:fill="FFFFFF"/>
        <w:autoSpaceDE w:val="0"/>
        <w:autoSpaceDN w:val="0"/>
        <w:adjustRightInd w:val="0"/>
        <w:ind w:right="848" w:firstLine="0"/>
        <w:rPr>
          <w:b/>
          <w:color w:val="000000"/>
        </w:rPr>
      </w:pPr>
      <w:r w:rsidRPr="00251E49">
        <w:rPr>
          <w:b/>
          <w:color w:val="000000"/>
        </w:rPr>
        <w:t xml:space="preserve">діловодства та контролю </w:t>
      </w:r>
    </w:p>
    <w:p w:rsidR="009E6EBE" w:rsidRDefault="00B548D3" w:rsidP="006A1958">
      <w:pPr>
        <w:shd w:val="clear" w:color="auto" w:fill="FFFFFF"/>
        <w:autoSpaceDE w:val="0"/>
        <w:autoSpaceDN w:val="0"/>
        <w:adjustRightInd w:val="0"/>
        <w:ind w:right="-1" w:firstLine="0"/>
      </w:pPr>
      <w:r w:rsidRPr="00251E49">
        <w:rPr>
          <w:b/>
          <w:color w:val="000000"/>
        </w:rPr>
        <w:t xml:space="preserve">апарату адміністрації                      </w:t>
      </w:r>
      <w:r>
        <w:rPr>
          <w:b/>
          <w:color w:val="000000"/>
        </w:rPr>
        <w:t xml:space="preserve"> </w:t>
      </w:r>
      <w:r w:rsidRPr="00251E49">
        <w:rPr>
          <w:b/>
          <w:color w:val="000000"/>
        </w:rPr>
        <w:t xml:space="preserve">       </w:t>
      </w:r>
      <w:r>
        <w:rPr>
          <w:b/>
          <w:color w:val="000000"/>
        </w:rPr>
        <w:t xml:space="preserve">              </w:t>
      </w:r>
      <w:r w:rsidR="00E316F8">
        <w:rPr>
          <w:b/>
          <w:color w:val="000000"/>
        </w:rPr>
        <w:t xml:space="preserve">   </w:t>
      </w:r>
      <w:r>
        <w:rPr>
          <w:b/>
          <w:color w:val="000000"/>
        </w:rPr>
        <w:t xml:space="preserve">   </w:t>
      </w:r>
      <w:r w:rsidRPr="00251E49">
        <w:rPr>
          <w:b/>
          <w:color w:val="000000"/>
        </w:rPr>
        <w:t xml:space="preserve">       </w:t>
      </w:r>
      <w:r>
        <w:rPr>
          <w:b/>
          <w:color w:val="000000"/>
        </w:rPr>
        <w:t>Людмила ТИШКО</w:t>
      </w:r>
    </w:p>
    <w:sectPr w:rsidR="009E6EBE" w:rsidSect="006A1958">
      <w:pgSz w:w="11906" w:h="16838"/>
      <w:pgMar w:top="1134"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3C"/>
    <w:rsid w:val="00016B56"/>
    <w:rsid w:val="000702B4"/>
    <w:rsid w:val="000B6F3C"/>
    <w:rsid w:val="000E591C"/>
    <w:rsid w:val="000F39A5"/>
    <w:rsid w:val="00141168"/>
    <w:rsid w:val="001439AB"/>
    <w:rsid w:val="001C1379"/>
    <w:rsid w:val="002032C3"/>
    <w:rsid w:val="002A1EEE"/>
    <w:rsid w:val="002D41FA"/>
    <w:rsid w:val="00400DC1"/>
    <w:rsid w:val="004028C3"/>
    <w:rsid w:val="004171B7"/>
    <w:rsid w:val="0054057A"/>
    <w:rsid w:val="00562A18"/>
    <w:rsid w:val="00564EFA"/>
    <w:rsid w:val="005A7E61"/>
    <w:rsid w:val="005C7652"/>
    <w:rsid w:val="005F6557"/>
    <w:rsid w:val="00671435"/>
    <w:rsid w:val="006851BC"/>
    <w:rsid w:val="00685A26"/>
    <w:rsid w:val="006A1958"/>
    <w:rsid w:val="006E25A0"/>
    <w:rsid w:val="006F0431"/>
    <w:rsid w:val="008D7932"/>
    <w:rsid w:val="008F020E"/>
    <w:rsid w:val="00917678"/>
    <w:rsid w:val="009E6EBE"/>
    <w:rsid w:val="00A62C02"/>
    <w:rsid w:val="00B548D3"/>
    <w:rsid w:val="00B7063A"/>
    <w:rsid w:val="00B80802"/>
    <w:rsid w:val="00D3477E"/>
    <w:rsid w:val="00D454CA"/>
    <w:rsid w:val="00D73BC1"/>
    <w:rsid w:val="00D92785"/>
    <w:rsid w:val="00DC0DA2"/>
    <w:rsid w:val="00E2017B"/>
    <w:rsid w:val="00E316F8"/>
    <w:rsid w:val="00ED4BC6"/>
    <w:rsid w:val="00F02D46"/>
    <w:rsid w:val="00F86521"/>
    <w:rsid w:val="00FE0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B248F-4938-4F49-8085-0F98B733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55"/>
    <w:pPr>
      <w:spacing w:after="0" w:line="24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5A0"/>
    <w:rPr>
      <w:rFonts w:ascii="Segoe UI" w:hAnsi="Segoe UI" w:cs="Segoe UI"/>
      <w:sz w:val="18"/>
      <w:szCs w:val="18"/>
    </w:rPr>
  </w:style>
  <w:style w:type="character" w:customStyle="1" w:styleId="a4">
    <w:name w:val="Текст у виносці Знак"/>
    <w:basedOn w:val="a0"/>
    <w:link w:val="a3"/>
    <w:uiPriority w:val="99"/>
    <w:semiHidden/>
    <w:rsid w:val="006E25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3228</Words>
  <Characters>1840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2024-01-15T14:19:00Z</cp:lastPrinted>
  <dcterms:created xsi:type="dcterms:W3CDTF">2025-07-01T08:46:00Z</dcterms:created>
  <dcterms:modified xsi:type="dcterms:W3CDTF">2025-07-01T08:46:00Z</dcterms:modified>
</cp:coreProperties>
</file>