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B6" w:rsidRPr="00B85D91" w:rsidRDefault="00A57EE4" w:rsidP="00E818AC">
      <w:pPr>
        <w:spacing w:after="0" w:line="240" w:lineRule="auto"/>
        <w:jc w:val="both"/>
        <w:rPr>
          <w:rFonts w:ascii="Times New Roman" w:eastAsia="Times New Roman" w:hAnsi="Times New Roman" w:cs="Times New Roman"/>
          <w:sz w:val="28"/>
          <w:szCs w:val="28"/>
          <w:lang w:val="uk-UA" w:eastAsia="ru-RU"/>
        </w:rPr>
      </w:pPr>
      <w:r w:rsidRPr="00B85D91">
        <w:rPr>
          <w:rFonts w:ascii="Times New Roman" w:eastAsia="Times New Roman" w:hAnsi="Times New Roman" w:cs="Times New Roman"/>
          <w:color w:val="000000"/>
          <w:sz w:val="28"/>
          <w:szCs w:val="28"/>
          <w:lang w:val="uk-UA" w:eastAsia="ru-RU"/>
        </w:rPr>
        <w:t>Повідомляємо про намір отримати дозвіл на викиди ТОВАРИСТВО З ОБМЕЖЕНОЮ ВІДПОВІДАЛЬНІСТЮ «</w:t>
      </w:r>
      <w:r w:rsidR="00CA4D01" w:rsidRPr="00B85D91">
        <w:rPr>
          <w:rFonts w:ascii="Times New Roman" w:eastAsia="Times New Roman" w:hAnsi="Times New Roman" w:cs="Times New Roman"/>
          <w:color w:val="000000"/>
          <w:sz w:val="28"/>
          <w:szCs w:val="28"/>
          <w:lang w:val="uk-UA" w:eastAsia="ru-RU"/>
        </w:rPr>
        <w:t>Технічний центр «</w:t>
      </w:r>
      <w:proofErr w:type="spellStart"/>
      <w:r w:rsidR="00CA4D01" w:rsidRPr="00B85D91">
        <w:rPr>
          <w:rFonts w:ascii="Times New Roman" w:eastAsia="Times New Roman" w:hAnsi="Times New Roman" w:cs="Times New Roman"/>
          <w:color w:val="000000"/>
          <w:sz w:val="28"/>
          <w:szCs w:val="28"/>
          <w:lang w:val="uk-UA" w:eastAsia="ru-RU"/>
        </w:rPr>
        <w:t>Поділля-Інвест</w:t>
      </w:r>
      <w:proofErr w:type="spellEnd"/>
      <w:r w:rsidRPr="00B85D91">
        <w:rPr>
          <w:rFonts w:ascii="Times New Roman" w:eastAsia="Times New Roman" w:hAnsi="Times New Roman" w:cs="Times New Roman"/>
          <w:color w:val="000000"/>
          <w:sz w:val="28"/>
          <w:szCs w:val="28"/>
          <w:lang w:val="uk-UA" w:eastAsia="ru-RU"/>
        </w:rPr>
        <w:t>» (</w:t>
      </w:r>
      <w:r w:rsidR="00095DBA" w:rsidRPr="00B85D91">
        <w:rPr>
          <w:rFonts w:ascii="Times New Roman" w:eastAsia="Times New Roman" w:hAnsi="Times New Roman" w:cs="Times New Roman"/>
          <w:color w:val="000000"/>
          <w:sz w:val="28"/>
          <w:szCs w:val="28"/>
          <w:lang w:val="uk-UA" w:eastAsia="ru-RU"/>
        </w:rPr>
        <w:t>ТОВ</w:t>
      </w:r>
      <w:r w:rsidRPr="00B85D91">
        <w:rPr>
          <w:rFonts w:ascii="Times New Roman" w:eastAsia="Times New Roman" w:hAnsi="Times New Roman" w:cs="Times New Roman"/>
          <w:color w:val="000000"/>
          <w:sz w:val="28"/>
          <w:szCs w:val="28"/>
          <w:lang w:val="uk-UA" w:eastAsia="ru-RU"/>
        </w:rPr>
        <w:t xml:space="preserve"> "</w:t>
      </w:r>
      <w:r w:rsidR="00CA4D01" w:rsidRPr="00B85D91">
        <w:rPr>
          <w:rFonts w:ascii="Times New Roman" w:eastAsia="Times New Roman" w:hAnsi="Times New Roman" w:cs="Times New Roman"/>
          <w:color w:val="000000"/>
          <w:sz w:val="28"/>
          <w:szCs w:val="28"/>
          <w:lang w:val="uk-UA" w:eastAsia="ru-RU"/>
        </w:rPr>
        <w:t>Технічний центр «</w:t>
      </w:r>
      <w:proofErr w:type="spellStart"/>
      <w:r w:rsidR="00CA4D01" w:rsidRPr="00B85D91">
        <w:rPr>
          <w:rFonts w:ascii="Times New Roman" w:eastAsia="Times New Roman" w:hAnsi="Times New Roman" w:cs="Times New Roman"/>
          <w:color w:val="000000"/>
          <w:sz w:val="28"/>
          <w:szCs w:val="28"/>
          <w:lang w:val="uk-UA" w:eastAsia="ru-RU"/>
        </w:rPr>
        <w:t>Поділля-Інвест</w:t>
      </w:r>
      <w:proofErr w:type="spellEnd"/>
      <w:r w:rsidRPr="00B85D91">
        <w:rPr>
          <w:rFonts w:ascii="Times New Roman" w:eastAsia="Times New Roman" w:hAnsi="Times New Roman" w:cs="Times New Roman"/>
          <w:color w:val="000000"/>
          <w:sz w:val="28"/>
          <w:szCs w:val="28"/>
          <w:lang w:val="uk-UA" w:eastAsia="ru-RU"/>
        </w:rPr>
        <w:t xml:space="preserve">") ЄДРПОУ – </w:t>
      </w:r>
      <w:r w:rsidR="00CA4D01" w:rsidRPr="00B85D91">
        <w:rPr>
          <w:rFonts w:ascii="Times New Roman" w:eastAsia="Times New Roman" w:hAnsi="Times New Roman" w:cs="Times New Roman"/>
          <w:color w:val="000000"/>
          <w:sz w:val="28"/>
          <w:szCs w:val="28"/>
          <w:lang w:val="uk-UA" w:eastAsia="ru-RU"/>
        </w:rPr>
        <w:t xml:space="preserve">14177860. Юридична адреса: </w:t>
      </w:r>
      <w:proofErr w:type="spellStart"/>
      <w:r w:rsidR="00CA4D01" w:rsidRPr="00B85D91">
        <w:rPr>
          <w:rFonts w:ascii="Times New Roman" w:eastAsia="Times New Roman" w:hAnsi="Times New Roman" w:cs="Times New Roman"/>
          <w:color w:val="000000"/>
          <w:sz w:val="28"/>
          <w:szCs w:val="28"/>
          <w:lang w:val="uk-UA" w:eastAsia="ru-RU"/>
        </w:rPr>
        <w:t>Хмельницька</w:t>
      </w:r>
      <w:r w:rsidRPr="00B85D91">
        <w:rPr>
          <w:rFonts w:ascii="Times New Roman" w:eastAsia="Times New Roman" w:hAnsi="Times New Roman" w:cs="Times New Roman"/>
          <w:color w:val="000000"/>
          <w:sz w:val="28"/>
          <w:szCs w:val="28"/>
          <w:lang w:val="uk-UA" w:eastAsia="ru-RU"/>
        </w:rPr>
        <w:t>обл</w:t>
      </w:r>
      <w:proofErr w:type="spellEnd"/>
      <w:r w:rsidRPr="00B85D91">
        <w:rPr>
          <w:rFonts w:ascii="Times New Roman" w:eastAsia="Times New Roman" w:hAnsi="Times New Roman" w:cs="Times New Roman"/>
          <w:color w:val="000000"/>
          <w:sz w:val="28"/>
          <w:szCs w:val="28"/>
          <w:lang w:val="uk-UA" w:eastAsia="ru-RU"/>
        </w:rPr>
        <w:t xml:space="preserve">, </w:t>
      </w:r>
      <w:r w:rsidR="00CA4D01" w:rsidRPr="00B85D91">
        <w:rPr>
          <w:rFonts w:ascii="Times New Roman" w:eastAsia="Times New Roman" w:hAnsi="Times New Roman" w:cs="Times New Roman"/>
          <w:color w:val="000000"/>
          <w:sz w:val="28"/>
          <w:szCs w:val="28"/>
          <w:lang w:val="uk-UA" w:eastAsia="ru-RU"/>
        </w:rPr>
        <w:t>місто Хмельницький</w:t>
      </w:r>
      <w:r w:rsidRPr="00B85D91">
        <w:rPr>
          <w:rFonts w:ascii="Times New Roman" w:eastAsia="Times New Roman" w:hAnsi="Times New Roman" w:cs="Times New Roman"/>
          <w:color w:val="000000"/>
          <w:sz w:val="28"/>
          <w:szCs w:val="28"/>
          <w:lang w:val="uk-UA" w:eastAsia="ru-RU"/>
        </w:rPr>
        <w:t>, вул.</w:t>
      </w:r>
      <w:r w:rsidR="00CA4D01" w:rsidRPr="00B85D91">
        <w:rPr>
          <w:rFonts w:ascii="Times New Roman" w:eastAsia="Times New Roman" w:hAnsi="Times New Roman" w:cs="Times New Roman"/>
          <w:color w:val="000000"/>
          <w:sz w:val="28"/>
          <w:szCs w:val="28"/>
          <w:lang w:val="uk-UA" w:eastAsia="ru-RU"/>
        </w:rPr>
        <w:t xml:space="preserve"> Вінницьке шосе</w:t>
      </w:r>
      <w:r w:rsidRPr="00B85D91">
        <w:rPr>
          <w:rFonts w:ascii="Times New Roman" w:eastAsia="Times New Roman" w:hAnsi="Times New Roman" w:cs="Times New Roman"/>
          <w:color w:val="000000"/>
          <w:sz w:val="28"/>
          <w:szCs w:val="28"/>
          <w:lang w:val="uk-UA" w:eastAsia="ru-RU"/>
        </w:rPr>
        <w:t>,</w:t>
      </w:r>
      <w:r w:rsidR="00095DBA" w:rsidRPr="00B85D91">
        <w:rPr>
          <w:rFonts w:ascii="Times New Roman" w:eastAsia="Times New Roman" w:hAnsi="Times New Roman" w:cs="Times New Roman"/>
          <w:color w:val="000000"/>
          <w:sz w:val="28"/>
          <w:szCs w:val="28"/>
          <w:lang w:val="uk-UA" w:eastAsia="ru-RU"/>
        </w:rPr>
        <w:t xml:space="preserve"> буд. </w:t>
      </w:r>
      <w:r w:rsidR="00CA4D01" w:rsidRPr="00B85D91">
        <w:rPr>
          <w:rFonts w:ascii="Times New Roman" w:eastAsia="Times New Roman" w:hAnsi="Times New Roman" w:cs="Times New Roman"/>
          <w:color w:val="000000"/>
          <w:sz w:val="28"/>
          <w:szCs w:val="28"/>
          <w:lang w:val="uk-UA" w:eastAsia="ru-RU"/>
        </w:rPr>
        <w:t>1/1</w:t>
      </w:r>
      <w:r w:rsidRPr="00B85D91">
        <w:rPr>
          <w:rFonts w:ascii="Times New Roman" w:eastAsia="Times New Roman" w:hAnsi="Times New Roman" w:cs="Times New Roman"/>
          <w:color w:val="000000"/>
          <w:sz w:val="28"/>
          <w:szCs w:val="28"/>
          <w:lang w:val="uk-UA" w:eastAsia="ru-RU"/>
        </w:rPr>
        <w:t xml:space="preserve">. тел. </w:t>
      </w:r>
      <w:r w:rsidR="009D4BD0" w:rsidRPr="00B85D91">
        <w:rPr>
          <w:rFonts w:ascii="Times New Roman" w:eastAsia="Times New Roman" w:hAnsi="Times New Roman" w:cs="Times New Roman"/>
          <w:color w:val="000000"/>
          <w:sz w:val="28"/>
          <w:szCs w:val="28"/>
          <w:lang w:val="uk-UA" w:eastAsia="ru-RU"/>
        </w:rPr>
        <w:t>(032)</w:t>
      </w:r>
      <w:r w:rsidR="00DE1D95" w:rsidRPr="00B85D91">
        <w:rPr>
          <w:rFonts w:ascii="Times New Roman" w:eastAsia="Times New Roman" w:hAnsi="Times New Roman" w:cs="Times New Roman"/>
          <w:color w:val="000000"/>
          <w:sz w:val="28"/>
          <w:szCs w:val="28"/>
          <w:lang w:val="uk-UA" w:eastAsia="ru-RU"/>
        </w:rPr>
        <w:t xml:space="preserve">788-111, </w:t>
      </w:r>
      <w:r w:rsidR="00DE1D95" w:rsidRPr="00B85D91">
        <w:rPr>
          <w:rFonts w:ascii="Times New Roman" w:eastAsia="Times New Roman" w:hAnsi="Times New Roman" w:cs="Times New Roman"/>
          <w:color w:val="000000" w:themeColor="text1"/>
          <w:sz w:val="28"/>
          <w:szCs w:val="28"/>
          <w:lang w:val="uk-UA" w:eastAsia="ru-RU"/>
        </w:rPr>
        <w:t xml:space="preserve">електронна адреса: </w:t>
      </w:r>
      <w:hyperlink r:id="rId5" w:history="1">
        <w:r w:rsidR="00DE1D95" w:rsidRPr="00B85D91">
          <w:rPr>
            <w:rStyle w:val="a3"/>
            <w:rFonts w:ascii="Times New Roman" w:eastAsia="Times New Roman" w:hAnsi="Times New Roman" w:cs="Times New Roman"/>
            <w:color w:val="000000" w:themeColor="text1"/>
            <w:sz w:val="28"/>
            <w:szCs w:val="28"/>
            <w:u w:val="none"/>
            <w:lang w:val="uk-UA" w:eastAsia="ru-RU"/>
          </w:rPr>
          <w:t>kliper2003@gmail.com</w:t>
        </w:r>
      </w:hyperlink>
      <w:r w:rsidR="00DE1D95" w:rsidRPr="00B85D91">
        <w:rPr>
          <w:rFonts w:ascii="Times New Roman" w:eastAsia="Times New Roman" w:hAnsi="Times New Roman" w:cs="Times New Roman"/>
          <w:sz w:val="28"/>
          <w:szCs w:val="28"/>
          <w:lang w:val="uk-UA" w:eastAsia="ru-RU"/>
        </w:rPr>
        <w:t>.</w:t>
      </w:r>
      <w:r w:rsidRPr="00B85D91">
        <w:rPr>
          <w:rFonts w:ascii="Times New Roman" w:eastAsia="Times New Roman" w:hAnsi="Times New Roman" w:cs="Times New Roman"/>
          <w:color w:val="000000"/>
          <w:sz w:val="28"/>
          <w:szCs w:val="28"/>
          <w:lang w:val="uk-UA" w:eastAsia="ru-RU"/>
        </w:rPr>
        <w:t xml:space="preserve">Місцезнаходження об'єкта/промислового майданчика – </w:t>
      </w:r>
      <w:r w:rsidR="00E7676E" w:rsidRPr="00B85D91">
        <w:rPr>
          <w:rFonts w:ascii="Times New Roman" w:eastAsia="Times New Roman" w:hAnsi="Times New Roman" w:cs="Times New Roman"/>
          <w:color w:val="000000"/>
          <w:sz w:val="28"/>
          <w:szCs w:val="28"/>
          <w:lang w:val="uk-UA" w:eastAsia="ru-RU"/>
        </w:rPr>
        <w:t xml:space="preserve">47722, Тернопільська </w:t>
      </w:r>
      <w:proofErr w:type="spellStart"/>
      <w:r w:rsidR="00E7676E" w:rsidRPr="00B85D91">
        <w:rPr>
          <w:rFonts w:ascii="Times New Roman" w:eastAsia="Times New Roman" w:hAnsi="Times New Roman" w:cs="Times New Roman"/>
          <w:color w:val="000000"/>
          <w:sz w:val="28"/>
          <w:szCs w:val="28"/>
          <w:lang w:val="uk-UA" w:eastAsia="ru-RU"/>
        </w:rPr>
        <w:t>обл</w:t>
      </w:r>
      <w:proofErr w:type="spellEnd"/>
      <w:r w:rsidR="00E7676E" w:rsidRPr="00B85D91">
        <w:rPr>
          <w:rFonts w:ascii="Times New Roman" w:eastAsia="Times New Roman" w:hAnsi="Times New Roman" w:cs="Times New Roman"/>
          <w:color w:val="000000"/>
          <w:sz w:val="28"/>
          <w:szCs w:val="28"/>
          <w:lang w:val="uk-UA" w:eastAsia="ru-RU"/>
        </w:rPr>
        <w:t>, Тернопільський район, село Великі Гаї, вул. Підлісна, буд. 40</w:t>
      </w:r>
      <w:r w:rsidRPr="00B85D91">
        <w:rPr>
          <w:rFonts w:ascii="Times New Roman" w:eastAsia="Times New Roman" w:hAnsi="Times New Roman" w:cs="Times New Roman"/>
          <w:color w:val="000000"/>
          <w:sz w:val="28"/>
          <w:szCs w:val="28"/>
          <w:lang w:val="uk-UA" w:eastAsia="ru-RU"/>
        </w:rPr>
        <w:t xml:space="preserve">. Мета отримання дозволу - визначення та регулювання викидів забруднюючих речовин (ЗР),які потрапляють в атмосферу при експлуатації технологічного обладнання, </w:t>
      </w:r>
      <w:r w:rsidR="00BE7D44" w:rsidRPr="00B85D91">
        <w:rPr>
          <w:rFonts w:ascii="Times New Roman" w:eastAsia="Times New Roman" w:hAnsi="Times New Roman" w:cs="Times New Roman"/>
          <w:color w:val="000000"/>
          <w:sz w:val="28"/>
          <w:szCs w:val="28"/>
          <w:lang w:val="uk-UA" w:eastAsia="ru-RU"/>
        </w:rPr>
        <w:t>н</w:t>
      </w:r>
      <w:r w:rsidRPr="00B85D91">
        <w:rPr>
          <w:rFonts w:ascii="Times New Roman" w:eastAsia="Times New Roman" w:hAnsi="Times New Roman" w:cs="Times New Roman"/>
          <w:color w:val="000000"/>
          <w:sz w:val="28"/>
          <w:szCs w:val="28"/>
          <w:lang w:val="uk-UA" w:eastAsia="ru-RU"/>
        </w:rPr>
        <w:t xml:space="preserve">а отримання дозволу на викиди ЗР для існуючого об’єкту. </w:t>
      </w:r>
      <w:r w:rsidRPr="00B85D91">
        <w:rPr>
          <w:rFonts w:ascii="Times New Roman" w:eastAsia="Times New Roman" w:hAnsi="Times New Roman" w:cs="Times New Roman"/>
          <w:sz w:val="28"/>
          <w:szCs w:val="28"/>
          <w:lang w:val="uk-UA" w:eastAsia="ru-RU"/>
        </w:rPr>
        <w:t xml:space="preserve">Підприємство не підлягає проходженню процедури ОВД.Підприємство спеціалізується </w:t>
      </w:r>
      <w:r w:rsidR="00724F21" w:rsidRPr="00B85D91">
        <w:rPr>
          <w:rFonts w:ascii="Times New Roman" w:eastAsia="Times New Roman" w:hAnsi="Times New Roman" w:cs="Times New Roman"/>
          <w:sz w:val="28"/>
          <w:szCs w:val="28"/>
          <w:lang w:val="uk-UA" w:eastAsia="ru-RU"/>
        </w:rPr>
        <w:t>на торгівлі автомобілями та легковими автотранспортними засобами, технічне обслуговування та ремонт автотранспортних засобів.</w:t>
      </w:r>
      <w:r w:rsidR="000C4E84" w:rsidRPr="00B85D91">
        <w:rPr>
          <w:rFonts w:ascii="Times New Roman" w:eastAsia="Times New Roman" w:hAnsi="Times New Roman" w:cs="Times New Roman"/>
          <w:sz w:val="28"/>
          <w:szCs w:val="28"/>
          <w:lang w:val="uk-UA" w:eastAsia="ru-RU"/>
        </w:rPr>
        <w:t xml:space="preserve"> На </w:t>
      </w:r>
      <w:proofErr w:type="spellStart"/>
      <w:r w:rsidR="000C4E84" w:rsidRPr="00B85D91">
        <w:rPr>
          <w:rFonts w:ascii="Times New Roman" w:eastAsia="Times New Roman" w:hAnsi="Times New Roman" w:cs="Times New Roman"/>
          <w:sz w:val="28"/>
          <w:szCs w:val="28"/>
          <w:lang w:val="uk-UA" w:eastAsia="ru-RU"/>
        </w:rPr>
        <w:t>проммайданчику</w:t>
      </w:r>
      <w:proofErr w:type="spellEnd"/>
      <w:r w:rsidR="000C4E84" w:rsidRPr="00B85D91">
        <w:rPr>
          <w:rFonts w:ascii="Times New Roman" w:eastAsia="Times New Roman" w:hAnsi="Times New Roman" w:cs="Times New Roman"/>
          <w:sz w:val="28"/>
          <w:szCs w:val="28"/>
          <w:lang w:val="uk-UA" w:eastAsia="ru-RU"/>
        </w:rPr>
        <w:t xml:space="preserve"> знаходиться: </w:t>
      </w:r>
      <w:r w:rsidR="00DE1D95" w:rsidRPr="00B85D91">
        <w:rPr>
          <w:rFonts w:ascii="Times New Roman" w:eastAsia="Times New Roman" w:hAnsi="Times New Roman" w:cs="Times New Roman"/>
          <w:sz w:val="28"/>
          <w:szCs w:val="28"/>
          <w:lang w:val="uk-UA" w:eastAsia="ru-RU"/>
        </w:rPr>
        <w:t>Опалювальні котли –</w:t>
      </w:r>
      <w:r w:rsidR="000A4E05" w:rsidRPr="00B85D91">
        <w:rPr>
          <w:rFonts w:ascii="Times New Roman" w:eastAsia="Times New Roman" w:hAnsi="Times New Roman" w:cs="Times New Roman"/>
          <w:sz w:val="28"/>
          <w:szCs w:val="28"/>
          <w:lang w:val="uk-UA" w:eastAsia="ru-RU"/>
        </w:rPr>
        <w:t>6</w:t>
      </w:r>
      <w:r w:rsidR="00DE1D95" w:rsidRPr="00B85D91">
        <w:rPr>
          <w:rFonts w:ascii="Times New Roman" w:eastAsia="Times New Roman" w:hAnsi="Times New Roman" w:cs="Times New Roman"/>
          <w:sz w:val="28"/>
          <w:szCs w:val="28"/>
          <w:lang w:val="uk-UA" w:eastAsia="ru-RU"/>
        </w:rPr>
        <w:t xml:space="preserve">од., </w:t>
      </w:r>
      <w:proofErr w:type="spellStart"/>
      <w:r w:rsidR="00DE1D95" w:rsidRPr="00B85D91">
        <w:rPr>
          <w:rFonts w:ascii="Times New Roman" w:eastAsia="Times New Roman" w:hAnsi="Times New Roman" w:cs="Times New Roman"/>
          <w:sz w:val="28"/>
          <w:szCs w:val="28"/>
          <w:lang w:val="uk-UA" w:eastAsia="ru-RU"/>
        </w:rPr>
        <w:t>бункерзасипки</w:t>
      </w:r>
      <w:proofErr w:type="spellEnd"/>
      <w:r w:rsidR="00DE1D95" w:rsidRPr="00B85D91">
        <w:rPr>
          <w:rFonts w:ascii="Times New Roman" w:eastAsia="Times New Roman" w:hAnsi="Times New Roman" w:cs="Times New Roman"/>
          <w:sz w:val="28"/>
          <w:szCs w:val="28"/>
          <w:lang w:val="uk-UA" w:eastAsia="ru-RU"/>
        </w:rPr>
        <w:t xml:space="preserve"> </w:t>
      </w:r>
      <w:proofErr w:type="spellStart"/>
      <w:r w:rsidR="00DE1D95" w:rsidRPr="00B85D91">
        <w:rPr>
          <w:rFonts w:ascii="Times New Roman" w:eastAsia="Times New Roman" w:hAnsi="Times New Roman" w:cs="Times New Roman"/>
          <w:sz w:val="28"/>
          <w:szCs w:val="28"/>
          <w:lang w:val="uk-UA" w:eastAsia="ru-RU"/>
        </w:rPr>
        <w:t>пілет</w:t>
      </w:r>
      <w:proofErr w:type="spellEnd"/>
      <w:r w:rsidR="00DE1D95" w:rsidRPr="00B85D91">
        <w:rPr>
          <w:rFonts w:ascii="Times New Roman" w:eastAsia="Times New Roman" w:hAnsi="Times New Roman" w:cs="Times New Roman"/>
          <w:sz w:val="28"/>
          <w:szCs w:val="28"/>
          <w:lang w:val="uk-UA" w:eastAsia="ru-RU"/>
        </w:rPr>
        <w:t>,</w:t>
      </w:r>
      <w:r w:rsidR="000A4E05" w:rsidRPr="00B85D91">
        <w:rPr>
          <w:rFonts w:ascii="Times New Roman" w:eastAsia="Times New Roman" w:hAnsi="Times New Roman" w:cs="Times New Roman"/>
          <w:sz w:val="28"/>
          <w:szCs w:val="28"/>
          <w:lang w:val="uk-UA" w:eastAsia="ru-RU"/>
        </w:rPr>
        <w:t xml:space="preserve"> в</w:t>
      </w:r>
      <w:r w:rsidR="00DE1D95" w:rsidRPr="00B85D91">
        <w:rPr>
          <w:rFonts w:ascii="Times New Roman" w:eastAsia="Times New Roman" w:hAnsi="Times New Roman" w:cs="Times New Roman"/>
          <w:sz w:val="28"/>
          <w:szCs w:val="28"/>
          <w:lang w:val="uk-UA" w:eastAsia="ru-RU"/>
        </w:rPr>
        <w:t>итяжна вентиляція приміщення ремонту та фарбування</w:t>
      </w:r>
      <w:r w:rsidR="000A4E05" w:rsidRPr="00B85D91">
        <w:rPr>
          <w:rFonts w:ascii="Times New Roman" w:eastAsia="Times New Roman" w:hAnsi="Times New Roman" w:cs="Times New Roman"/>
          <w:sz w:val="28"/>
          <w:szCs w:val="28"/>
          <w:lang w:val="uk-UA" w:eastAsia="ru-RU"/>
        </w:rPr>
        <w:t xml:space="preserve"> -2 од, зварювальний апарат, </w:t>
      </w:r>
      <w:proofErr w:type="spellStart"/>
      <w:r w:rsidR="000A4E05" w:rsidRPr="00B85D91">
        <w:rPr>
          <w:rFonts w:ascii="Times New Roman" w:eastAsia="Times New Roman" w:hAnsi="Times New Roman" w:cs="Times New Roman"/>
          <w:sz w:val="28"/>
          <w:szCs w:val="28"/>
          <w:lang w:val="uk-UA" w:eastAsia="ru-RU"/>
        </w:rPr>
        <w:t>дизельгенератор</w:t>
      </w:r>
      <w:proofErr w:type="spellEnd"/>
      <w:r w:rsidR="000A4E05" w:rsidRPr="00B85D91">
        <w:rPr>
          <w:rFonts w:ascii="Times New Roman" w:eastAsia="Times New Roman" w:hAnsi="Times New Roman" w:cs="Times New Roman"/>
          <w:sz w:val="28"/>
          <w:szCs w:val="28"/>
          <w:lang w:val="uk-UA" w:eastAsia="ru-RU"/>
        </w:rPr>
        <w:t>, витяжна вентиляція приміщення змішування фарби.</w:t>
      </w:r>
      <w:r w:rsidRPr="00B85D91">
        <w:rPr>
          <w:rFonts w:ascii="Times New Roman" w:eastAsia="Times New Roman" w:hAnsi="Times New Roman" w:cs="Times New Roman"/>
          <w:sz w:val="28"/>
          <w:szCs w:val="28"/>
          <w:lang w:val="uk-UA" w:eastAsia="ru-RU"/>
        </w:rPr>
        <w:t>Від джерел викиду в атмосферне повітря надходять такі основні забруднюючі речовини:</w:t>
      </w:r>
      <w:r w:rsidR="000A4E05" w:rsidRPr="00B85D91">
        <w:rPr>
          <w:rFonts w:ascii="Times New Roman" w:eastAsia="Times New Roman" w:hAnsi="Times New Roman" w:cs="Times New Roman"/>
          <w:sz w:val="28"/>
          <w:szCs w:val="28"/>
          <w:lang w:val="uk-UA" w:eastAsia="ru-RU"/>
        </w:rPr>
        <w:t xml:space="preserve">Залізо та його сполуки (у перерахунку на залізо) -0,0003402 т/рік, Манган та його сполуки (у перерахунку на манган) – 0,000037 т/рік, </w:t>
      </w:r>
      <w:r w:rsidR="003620D0" w:rsidRPr="00B85D91">
        <w:rPr>
          <w:rFonts w:ascii="Times New Roman" w:eastAsia="Times New Roman" w:hAnsi="Times New Roman" w:cs="Times New Roman"/>
          <w:sz w:val="28"/>
          <w:szCs w:val="28"/>
          <w:lang w:val="uk-UA" w:eastAsia="uk-UA"/>
        </w:rPr>
        <w:t>речовини у вигляді твердих суспендованих частинок</w:t>
      </w:r>
      <w:r w:rsidRPr="00B85D91">
        <w:rPr>
          <w:rFonts w:ascii="Times New Roman" w:eastAsia="Times New Roman" w:hAnsi="Times New Roman" w:cs="Times New Roman"/>
          <w:sz w:val="28"/>
          <w:szCs w:val="28"/>
          <w:lang w:val="uk-UA" w:eastAsia="ru-RU"/>
        </w:rPr>
        <w:t xml:space="preserve"> –</w:t>
      </w:r>
      <w:r w:rsidR="00ED6AAB" w:rsidRPr="00B85D91">
        <w:rPr>
          <w:rFonts w:ascii="Times New Roman" w:eastAsia="Times New Roman" w:hAnsi="Times New Roman" w:cs="Times New Roman"/>
          <w:sz w:val="28"/>
          <w:szCs w:val="28"/>
          <w:lang w:val="uk-UA" w:eastAsia="uk-UA"/>
        </w:rPr>
        <w:t>0,</w:t>
      </w:r>
      <w:r w:rsidR="000A4E05" w:rsidRPr="00B85D91">
        <w:rPr>
          <w:rFonts w:ascii="Times New Roman" w:eastAsia="Times New Roman" w:hAnsi="Times New Roman" w:cs="Times New Roman"/>
          <w:sz w:val="28"/>
          <w:szCs w:val="28"/>
          <w:lang w:val="uk-UA" w:eastAsia="uk-UA"/>
        </w:rPr>
        <w:t>8</w:t>
      </w:r>
      <w:r w:rsidR="003620D0" w:rsidRPr="00B85D91">
        <w:rPr>
          <w:rFonts w:ascii="Times New Roman" w:eastAsia="Times New Roman" w:hAnsi="Times New Roman" w:cs="Times New Roman"/>
          <w:sz w:val="28"/>
          <w:szCs w:val="28"/>
          <w:lang w:val="uk-UA" w:eastAsia="ru-RU"/>
        </w:rPr>
        <w:t>т/рік</w:t>
      </w:r>
      <w:r w:rsidR="003620D0" w:rsidRPr="00B85D91">
        <w:rPr>
          <w:rFonts w:ascii="Times New Roman" w:eastAsia="Times New Roman" w:hAnsi="Times New Roman" w:cs="Times New Roman"/>
          <w:sz w:val="28"/>
          <w:szCs w:val="28"/>
          <w:lang w:val="uk-UA" w:eastAsia="uk-UA"/>
        </w:rPr>
        <w:t>,</w:t>
      </w:r>
      <w:r w:rsidR="000A4E05" w:rsidRPr="00B85D91">
        <w:rPr>
          <w:rFonts w:ascii="Times New Roman" w:eastAsia="Times New Roman" w:hAnsi="Times New Roman" w:cs="Times New Roman"/>
          <w:sz w:val="28"/>
          <w:szCs w:val="28"/>
          <w:lang w:val="uk-UA" w:eastAsia="uk-UA"/>
        </w:rPr>
        <w:t xml:space="preserve">Оксиди азоту (у перерахунку на діоксид азоту [NO + NO2]) -0,095 т/рік, Азоту(1) оксид (N2O) – 0,0012 т/рік, аміак – </w:t>
      </w:r>
      <w:bookmarkStart w:id="0" w:name="_GoBack"/>
      <w:r w:rsidR="000A4E05" w:rsidRPr="00B85D91">
        <w:rPr>
          <w:rFonts w:ascii="Times New Roman" w:eastAsia="Times New Roman" w:hAnsi="Times New Roman" w:cs="Times New Roman"/>
          <w:sz w:val="28"/>
          <w:szCs w:val="28"/>
          <w:lang w:val="uk-UA" w:eastAsia="uk-UA"/>
        </w:rPr>
        <w:t xml:space="preserve">0,001 т/рік, Сірки діоксид – 0,00105 т/рік, оксид вуглецю – 0,172 т/рік, </w:t>
      </w:r>
      <w:bookmarkEnd w:id="0"/>
      <w:r w:rsidR="000A4E05" w:rsidRPr="00B85D91">
        <w:rPr>
          <w:rFonts w:ascii="Times New Roman" w:eastAsia="Times New Roman" w:hAnsi="Times New Roman" w:cs="Times New Roman"/>
          <w:sz w:val="28"/>
          <w:szCs w:val="28"/>
          <w:lang w:val="uk-UA" w:eastAsia="uk-UA"/>
        </w:rPr>
        <w:t xml:space="preserve">вуглецю діоксид – 137,724276 т/рік, НМЛОС – 0,184 т/рік, ацетон -0,0605 т/рік, </w:t>
      </w:r>
      <w:proofErr w:type="spellStart"/>
      <w:r w:rsidR="000A4E05" w:rsidRPr="00B85D91">
        <w:rPr>
          <w:rFonts w:ascii="Times New Roman" w:eastAsia="Times New Roman" w:hAnsi="Times New Roman" w:cs="Times New Roman"/>
          <w:sz w:val="28"/>
          <w:szCs w:val="28"/>
          <w:lang w:val="uk-UA" w:eastAsia="uk-UA"/>
        </w:rPr>
        <w:t>Бутиловий</w:t>
      </w:r>
      <w:proofErr w:type="spellEnd"/>
      <w:r w:rsidR="000A4E05" w:rsidRPr="00B85D91">
        <w:rPr>
          <w:rFonts w:ascii="Times New Roman" w:eastAsia="Times New Roman" w:hAnsi="Times New Roman" w:cs="Times New Roman"/>
          <w:sz w:val="28"/>
          <w:szCs w:val="28"/>
          <w:lang w:val="uk-UA" w:eastAsia="uk-UA"/>
        </w:rPr>
        <w:t xml:space="preserve"> ефір оцтової кислоти (бутилацетат) -0,00980034 т/рік, </w:t>
      </w:r>
      <w:proofErr w:type="spellStart"/>
      <w:r w:rsidR="000A4E05" w:rsidRPr="00B85D91">
        <w:rPr>
          <w:rFonts w:ascii="Times New Roman" w:eastAsia="Times New Roman" w:hAnsi="Times New Roman" w:cs="Times New Roman"/>
          <w:sz w:val="28"/>
          <w:szCs w:val="28"/>
          <w:lang w:val="uk-UA" w:eastAsia="uk-UA"/>
        </w:rPr>
        <w:t>Етилцелозольв</w:t>
      </w:r>
      <w:proofErr w:type="spellEnd"/>
      <w:r w:rsidR="000A4E05" w:rsidRPr="00B85D91">
        <w:rPr>
          <w:rFonts w:ascii="Times New Roman" w:eastAsia="Times New Roman" w:hAnsi="Times New Roman" w:cs="Times New Roman"/>
          <w:sz w:val="28"/>
          <w:szCs w:val="28"/>
          <w:lang w:val="uk-UA" w:eastAsia="uk-UA"/>
        </w:rPr>
        <w:t xml:space="preserve"> - </w:t>
      </w:r>
      <w:r w:rsidR="000A4E05" w:rsidRPr="00B85D91">
        <w:rPr>
          <w:rFonts w:ascii="Times New Roman" w:eastAsia="Times New Roman" w:hAnsi="Times New Roman" w:cs="Times New Roman"/>
          <w:sz w:val="28"/>
          <w:szCs w:val="28"/>
          <w:lang w:val="uk-UA" w:eastAsia="ru-RU"/>
        </w:rPr>
        <w:t>0,000000017 т/рік</w:t>
      </w:r>
      <w:r w:rsidR="000A4E05" w:rsidRPr="00B85D91">
        <w:rPr>
          <w:rFonts w:ascii="Times New Roman" w:eastAsia="Times New Roman" w:hAnsi="Times New Roman" w:cs="Times New Roman"/>
          <w:sz w:val="28"/>
          <w:szCs w:val="28"/>
          <w:lang w:val="uk-UA" w:eastAsia="uk-UA"/>
        </w:rPr>
        <w:t xml:space="preserve">, ксилол – </w:t>
      </w:r>
      <w:r w:rsidR="009D4690" w:rsidRPr="00B85D91">
        <w:rPr>
          <w:rFonts w:ascii="Times New Roman" w:eastAsia="Times New Roman" w:hAnsi="Times New Roman" w:cs="Times New Roman"/>
          <w:sz w:val="28"/>
          <w:szCs w:val="28"/>
          <w:lang w:val="uk-UA" w:eastAsia="uk-UA"/>
        </w:rPr>
        <w:t>0,06000091</w:t>
      </w:r>
      <w:r w:rsidR="009D4690" w:rsidRPr="00B85D91">
        <w:rPr>
          <w:rFonts w:ascii="Times New Roman" w:eastAsia="Times New Roman" w:hAnsi="Times New Roman" w:cs="Times New Roman"/>
          <w:sz w:val="28"/>
          <w:szCs w:val="28"/>
          <w:lang w:val="uk-UA" w:eastAsia="ru-RU"/>
        </w:rPr>
        <w:t xml:space="preserve">т/рік, толуол - 0,0000000724 т/рік, </w:t>
      </w:r>
      <w:r w:rsidR="009D4690" w:rsidRPr="00B85D91">
        <w:rPr>
          <w:rFonts w:ascii="Times New Roman" w:eastAsia="Times New Roman" w:hAnsi="Times New Roman" w:cs="Times New Roman"/>
          <w:sz w:val="28"/>
          <w:szCs w:val="28"/>
          <w:lang w:val="uk-UA" w:eastAsia="uk-UA"/>
        </w:rPr>
        <w:t>метан – 0,003242</w:t>
      </w:r>
      <w:r w:rsidR="009D4690" w:rsidRPr="00B85D91">
        <w:rPr>
          <w:rFonts w:ascii="Times New Roman" w:eastAsia="Times New Roman" w:hAnsi="Times New Roman" w:cs="Times New Roman"/>
          <w:sz w:val="28"/>
          <w:szCs w:val="28"/>
          <w:lang w:val="uk-UA" w:eastAsia="ru-RU"/>
        </w:rPr>
        <w:t xml:space="preserve">т/рік, </w:t>
      </w:r>
      <w:proofErr w:type="spellStart"/>
      <w:r w:rsidR="009D4690" w:rsidRPr="00B85D91">
        <w:rPr>
          <w:rFonts w:ascii="Times New Roman" w:eastAsia="Times New Roman" w:hAnsi="Times New Roman" w:cs="Times New Roman"/>
          <w:sz w:val="28"/>
          <w:szCs w:val="28"/>
          <w:lang w:val="uk-UA" w:eastAsia="uk-UA"/>
        </w:rPr>
        <w:t>бенз</w:t>
      </w:r>
      <w:proofErr w:type="spellEnd"/>
      <w:r w:rsidR="009D4690" w:rsidRPr="00B85D91">
        <w:rPr>
          <w:rFonts w:ascii="Times New Roman" w:eastAsia="Times New Roman" w:hAnsi="Times New Roman" w:cs="Times New Roman"/>
          <w:sz w:val="28"/>
          <w:szCs w:val="28"/>
          <w:lang w:val="uk-UA" w:eastAsia="uk-UA"/>
        </w:rPr>
        <w:t>(а)</w:t>
      </w:r>
      <w:proofErr w:type="spellStart"/>
      <w:r w:rsidR="009D4690" w:rsidRPr="00B85D91">
        <w:rPr>
          <w:rFonts w:ascii="Times New Roman" w:eastAsia="Times New Roman" w:hAnsi="Times New Roman" w:cs="Times New Roman"/>
          <w:sz w:val="28"/>
          <w:szCs w:val="28"/>
          <w:lang w:val="uk-UA" w:eastAsia="uk-UA"/>
        </w:rPr>
        <w:t>пірен</w:t>
      </w:r>
      <w:proofErr w:type="spellEnd"/>
      <w:r w:rsidR="009D4690" w:rsidRPr="00B85D91">
        <w:rPr>
          <w:rFonts w:ascii="Times New Roman" w:eastAsia="Times New Roman" w:hAnsi="Times New Roman" w:cs="Times New Roman"/>
          <w:sz w:val="28"/>
          <w:szCs w:val="28"/>
          <w:lang w:val="uk-UA" w:eastAsia="uk-UA"/>
        </w:rPr>
        <w:t xml:space="preserve"> - 0,00000000004</w:t>
      </w:r>
      <w:r w:rsidR="009D4690" w:rsidRPr="00B85D91">
        <w:rPr>
          <w:rFonts w:ascii="Times New Roman" w:eastAsia="Times New Roman" w:hAnsi="Times New Roman" w:cs="Times New Roman"/>
          <w:sz w:val="28"/>
          <w:szCs w:val="28"/>
          <w:lang w:val="uk-UA" w:eastAsia="ru-RU"/>
        </w:rPr>
        <w:t xml:space="preserve">т/рік. </w:t>
      </w:r>
      <w:r w:rsidRPr="00B85D91">
        <w:rPr>
          <w:rFonts w:ascii="Times New Roman" w:eastAsia="Times New Roman" w:hAnsi="Times New Roman" w:cs="Times New Roman"/>
          <w:sz w:val="28"/>
          <w:szCs w:val="28"/>
          <w:lang w:val="uk-UA" w:eastAsia="ru-RU"/>
        </w:rPr>
        <w:t>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w:t>
      </w:r>
      <w:r w:rsidR="009D4690" w:rsidRPr="00B85D91">
        <w:rPr>
          <w:rFonts w:ascii="Times New Roman" w:eastAsia="Times New Roman" w:hAnsi="Times New Roman" w:cs="Times New Roman"/>
          <w:sz w:val="28"/>
          <w:szCs w:val="28"/>
          <w:lang w:val="uk-UA" w:eastAsia="ru-RU"/>
        </w:rPr>
        <w:t xml:space="preserve"> та не перевищують гігієнічних нормативів</w:t>
      </w:r>
      <w:r w:rsidRPr="00B85D91">
        <w:rPr>
          <w:rFonts w:ascii="Times New Roman" w:eastAsia="Times New Roman" w:hAnsi="Times New Roman" w:cs="Times New Roman"/>
          <w:sz w:val="28"/>
          <w:szCs w:val="28"/>
          <w:lang w:val="uk-UA" w:eastAsia="ru-RU"/>
        </w:rPr>
        <w:t xml:space="preserve">. </w:t>
      </w:r>
      <w:r w:rsidRPr="00B85D91">
        <w:rPr>
          <w:rFonts w:ascii="Times New Roman" w:eastAsia="Times New Roman" w:hAnsi="Times New Roman" w:cs="Times New Roman"/>
          <w:bCs/>
          <w:iCs/>
          <w:sz w:val="28"/>
          <w:szCs w:val="28"/>
          <w:lang w:val="uk-UA" w:eastAsia="ru-RU"/>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009D4690" w:rsidRPr="00B85D91">
        <w:rPr>
          <w:rFonts w:ascii="Times New Roman" w:eastAsia="Times New Roman" w:hAnsi="Times New Roman" w:cs="Times New Roman"/>
          <w:sz w:val="28"/>
          <w:szCs w:val="28"/>
          <w:lang w:val="uk-UA" w:eastAsia="ru-RU"/>
        </w:rPr>
        <w:t>- Тернопільська ОВ</w:t>
      </w:r>
      <w:r w:rsidR="009B5CAF" w:rsidRPr="00B85D91">
        <w:rPr>
          <w:rFonts w:ascii="Times New Roman" w:eastAsia="Times New Roman" w:hAnsi="Times New Roman" w:cs="Times New Roman"/>
          <w:sz w:val="28"/>
          <w:szCs w:val="28"/>
          <w:lang w:val="uk-UA" w:eastAsia="ru-RU"/>
        </w:rPr>
        <w:t>А ( Тернопільська обл., м. Тернопіль, вул. Грушевського, 8, тел. (0352) 52-07-88</w:t>
      </w:r>
      <w:r w:rsidR="009D4690" w:rsidRPr="00B85D91">
        <w:rPr>
          <w:rFonts w:ascii="Times New Roman" w:eastAsia="Times New Roman" w:hAnsi="Times New Roman" w:cs="Times New Roman"/>
          <w:sz w:val="28"/>
          <w:szCs w:val="28"/>
          <w:lang w:val="uk-UA" w:eastAsia="ru-RU"/>
        </w:rPr>
        <w:t xml:space="preserve">, (0352) 25-95-93, електронна пошта: </w:t>
      </w:r>
      <w:hyperlink r:id="rId6" w:history="1">
        <w:r w:rsidR="009D4690" w:rsidRPr="00B85D91">
          <w:rPr>
            <w:rStyle w:val="a3"/>
            <w:rFonts w:ascii="Times New Roman" w:eastAsia="Times New Roman" w:hAnsi="Times New Roman" w:cs="Times New Roman"/>
            <w:sz w:val="28"/>
            <w:szCs w:val="28"/>
            <w:lang w:val="uk-UA" w:eastAsia="ru-RU"/>
          </w:rPr>
          <w:t>eco_ter@eco.te.gov.ua</w:t>
        </w:r>
      </w:hyperlink>
      <w:r w:rsidRPr="00B85D91">
        <w:rPr>
          <w:rFonts w:ascii="Times New Roman" w:eastAsia="Times New Roman" w:hAnsi="Times New Roman" w:cs="Times New Roman"/>
          <w:sz w:val="28"/>
          <w:szCs w:val="28"/>
          <w:lang w:val="uk-UA" w:eastAsia="ru-RU"/>
        </w:rPr>
        <w:t xml:space="preserve">.Строки подання зауважень та пропозицій – протягом 30 календарних днів з моменту </w:t>
      </w:r>
      <w:r w:rsidR="009D4690" w:rsidRPr="00B85D91">
        <w:rPr>
          <w:rFonts w:ascii="Times New Roman" w:eastAsia="Times New Roman" w:hAnsi="Times New Roman" w:cs="Times New Roman"/>
          <w:sz w:val="28"/>
          <w:szCs w:val="28"/>
          <w:lang w:val="uk-UA" w:eastAsia="ru-RU"/>
        </w:rPr>
        <w:t>опублікування</w:t>
      </w:r>
      <w:r w:rsidRPr="00B85D91">
        <w:rPr>
          <w:rFonts w:ascii="Times New Roman" w:eastAsia="Times New Roman" w:hAnsi="Times New Roman" w:cs="Times New Roman"/>
          <w:sz w:val="28"/>
          <w:szCs w:val="28"/>
          <w:lang w:val="uk-UA" w:eastAsia="ru-RU"/>
        </w:rPr>
        <w:t>.</w:t>
      </w:r>
    </w:p>
    <w:sectPr w:rsidR="005676B6" w:rsidRPr="00B85D91" w:rsidSect="00A83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FE4666"/>
    <w:rsid w:val="00032B12"/>
    <w:rsid w:val="00095212"/>
    <w:rsid w:val="00095DBA"/>
    <w:rsid w:val="000A4E05"/>
    <w:rsid w:val="000C4E84"/>
    <w:rsid w:val="001D353C"/>
    <w:rsid w:val="002B367D"/>
    <w:rsid w:val="002B4ABF"/>
    <w:rsid w:val="002F7254"/>
    <w:rsid w:val="00303FE9"/>
    <w:rsid w:val="00317D1C"/>
    <w:rsid w:val="0032601D"/>
    <w:rsid w:val="003374CA"/>
    <w:rsid w:val="003620D0"/>
    <w:rsid w:val="0040333C"/>
    <w:rsid w:val="004E2A0F"/>
    <w:rsid w:val="005002B7"/>
    <w:rsid w:val="005600E5"/>
    <w:rsid w:val="005676B6"/>
    <w:rsid w:val="005C3208"/>
    <w:rsid w:val="005F36CD"/>
    <w:rsid w:val="005F5C95"/>
    <w:rsid w:val="00610E28"/>
    <w:rsid w:val="00692126"/>
    <w:rsid w:val="00695D07"/>
    <w:rsid w:val="006B114E"/>
    <w:rsid w:val="006D000F"/>
    <w:rsid w:val="007050A7"/>
    <w:rsid w:val="007201C2"/>
    <w:rsid w:val="00724F21"/>
    <w:rsid w:val="00801BD5"/>
    <w:rsid w:val="00831BA3"/>
    <w:rsid w:val="00925893"/>
    <w:rsid w:val="00980C81"/>
    <w:rsid w:val="009B5CAF"/>
    <w:rsid w:val="009D4690"/>
    <w:rsid w:val="009D4BD0"/>
    <w:rsid w:val="00A43D8D"/>
    <w:rsid w:val="00A57EE4"/>
    <w:rsid w:val="00A83F8E"/>
    <w:rsid w:val="00B20B43"/>
    <w:rsid w:val="00B85D91"/>
    <w:rsid w:val="00BB7B01"/>
    <w:rsid w:val="00BE7D44"/>
    <w:rsid w:val="00C6377E"/>
    <w:rsid w:val="00CA1646"/>
    <w:rsid w:val="00CA4D01"/>
    <w:rsid w:val="00D43663"/>
    <w:rsid w:val="00DB37D0"/>
    <w:rsid w:val="00DE1D95"/>
    <w:rsid w:val="00E02877"/>
    <w:rsid w:val="00E7676E"/>
    <w:rsid w:val="00E818AC"/>
    <w:rsid w:val="00ED6AAB"/>
    <w:rsid w:val="00EE5A66"/>
    <w:rsid w:val="00F92200"/>
    <w:rsid w:val="00FC4297"/>
    <w:rsid w:val="00FE4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DBA"/>
    <w:rPr>
      <w:color w:val="0563C1" w:themeColor="hyperlink"/>
      <w:u w:val="single"/>
    </w:rPr>
  </w:style>
  <w:style w:type="character" w:customStyle="1" w:styleId="1">
    <w:name w:val="Неразрешенное упоминание1"/>
    <w:basedOn w:val="a0"/>
    <w:uiPriority w:val="99"/>
    <w:semiHidden/>
    <w:unhideWhenUsed/>
    <w:rsid w:val="00095DB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6">
      <w:bodyDiv w:val="1"/>
      <w:marLeft w:val="0"/>
      <w:marRight w:val="0"/>
      <w:marTop w:val="0"/>
      <w:marBottom w:val="0"/>
      <w:divBdr>
        <w:top w:val="none" w:sz="0" w:space="0" w:color="auto"/>
        <w:left w:val="none" w:sz="0" w:space="0" w:color="auto"/>
        <w:bottom w:val="none" w:sz="0" w:space="0" w:color="auto"/>
        <w:right w:val="none" w:sz="0" w:space="0" w:color="auto"/>
      </w:divBdr>
    </w:div>
    <w:div w:id="938619">
      <w:bodyDiv w:val="1"/>
      <w:marLeft w:val="0"/>
      <w:marRight w:val="0"/>
      <w:marTop w:val="0"/>
      <w:marBottom w:val="0"/>
      <w:divBdr>
        <w:top w:val="none" w:sz="0" w:space="0" w:color="auto"/>
        <w:left w:val="none" w:sz="0" w:space="0" w:color="auto"/>
        <w:bottom w:val="none" w:sz="0" w:space="0" w:color="auto"/>
        <w:right w:val="none" w:sz="0" w:space="0" w:color="auto"/>
      </w:divBdr>
    </w:div>
    <w:div w:id="16586819">
      <w:bodyDiv w:val="1"/>
      <w:marLeft w:val="0"/>
      <w:marRight w:val="0"/>
      <w:marTop w:val="0"/>
      <w:marBottom w:val="0"/>
      <w:divBdr>
        <w:top w:val="none" w:sz="0" w:space="0" w:color="auto"/>
        <w:left w:val="none" w:sz="0" w:space="0" w:color="auto"/>
        <w:bottom w:val="none" w:sz="0" w:space="0" w:color="auto"/>
        <w:right w:val="none" w:sz="0" w:space="0" w:color="auto"/>
      </w:divBdr>
    </w:div>
    <w:div w:id="17243508">
      <w:bodyDiv w:val="1"/>
      <w:marLeft w:val="0"/>
      <w:marRight w:val="0"/>
      <w:marTop w:val="0"/>
      <w:marBottom w:val="0"/>
      <w:divBdr>
        <w:top w:val="none" w:sz="0" w:space="0" w:color="auto"/>
        <w:left w:val="none" w:sz="0" w:space="0" w:color="auto"/>
        <w:bottom w:val="none" w:sz="0" w:space="0" w:color="auto"/>
        <w:right w:val="none" w:sz="0" w:space="0" w:color="auto"/>
      </w:divBdr>
    </w:div>
    <w:div w:id="34815743">
      <w:bodyDiv w:val="1"/>
      <w:marLeft w:val="0"/>
      <w:marRight w:val="0"/>
      <w:marTop w:val="0"/>
      <w:marBottom w:val="0"/>
      <w:divBdr>
        <w:top w:val="none" w:sz="0" w:space="0" w:color="auto"/>
        <w:left w:val="none" w:sz="0" w:space="0" w:color="auto"/>
        <w:bottom w:val="none" w:sz="0" w:space="0" w:color="auto"/>
        <w:right w:val="none" w:sz="0" w:space="0" w:color="auto"/>
      </w:divBdr>
    </w:div>
    <w:div w:id="44918968">
      <w:bodyDiv w:val="1"/>
      <w:marLeft w:val="0"/>
      <w:marRight w:val="0"/>
      <w:marTop w:val="0"/>
      <w:marBottom w:val="0"/>
      <w:divBdr>
        <w:top w:val="none" w:sz="0" w:space="0" w:color="auto"/>
        <w:left w:val="none" w:sz="0" w:space="0" w:color="auto"/>
        <w:bottom w:val="none" w:sz="0" w:space="0" w:color="auto"/>
        <w:right w:val="none" w:sz="0" w:space="0" w:color="auto"/>
      </w:divBdr>
    </w:div>
    <w:div w:id="186675279">
      <w:bodyDiv w:val="1"/>
      <w:marLeft w:val="0"/>
      <w:marRight w:val="0"/>
      <w:marTop w:val="0"/>
      <w:marBottom w:val="0"/>
      <w:divBdr>
        <w:top w:val="none" w:sz="0" w:space="0" w:color="auto"/>
        <w:left w:val="none" w:sz="0" w:space="0" w:color="auto"/>
        <w:bottom w:val="none" w:sz="0" w:space="0" w:color="auto"/>
        <w:right w:val="none" w:sz="0" w:space="0" w:color="auto"/>
      </w:divBdr>
    </w:div>
    <w:div w:id="191920419">
      <w:bodyDiv w:val="1"/>
      <w:marLeft w:val="0"/>
      <w:marRight w:val="0"/>
      <w:marTop w:val="0"/>
      <w:marBottom w:val="0"/>
      <w:divBdr>
        <w:top w:val="none" w:sz="0" w:space="0" w:color="auto"/>
        <w:left w:val="none" w:sz="0" w:space="0" w:color="auto"/>
        <w:bottom w:val="none" w:sz="0" w:space="0" w:color="auto"/>
        <w:right w:val="none" w:sz="0" w:space="0" w:color="auto"/>
      </w:divBdr>
    </w:div>
    <w:div w:id="247079484">
      <w:bodyDiv w:val="1"/>
      <w:marLeft w:val="0"/>
      <w:marRight w:val="0"/>
      <w:marTop w:val="0"/>
      <w:marBottom w:val="0"/>
      <w:divBdr>
        <w:top w:val="none" w:sz="0" w:space="0" w:color="auto"/>
        <w:left w:val="none" w:sz="0" w:space="0" w:color="auto"/>
        <w:bottom w:val="none" w:sz="0" w:space="0" w:color="auto"/>
        <w:right w:val="none" w:sz="0" w:space="0" w:color="auto"/>
      </w:divBdr>
    </w:div>
    <w:div w:id="276452961">
      <w:bodyDiv w:val="1"/>
      <w:marLeft w:val="0"/>
      <w:marRight w:val="0"/>
      <w:marTop w:val="0"/>
      <w:marBottom w:val="0"/>
      <w:divBdr>
        <w:top w:val="none" w:sz="0" w:space="0" w:color="auto"/>
        <w:left w:val="none" w:sz="0" w:space="0" w:color="auto"/>
        <w:bottom w:val="none" w:sz="0" w:space="0" w:color="auto"/>
        <w:right w:val="none" w:sz="0" w:space="0" w:color="auto"/>
      </w:divBdr>
    </w:div>
    <w:div w:id="291908160">
      <w:bodyDiv w:val="1"/>
      <w:marLeft w:val="0"/>
      <w:marRight w:val="0"/>
      <w:marTop w:val="0"/>
      <w:marBottom w:val="0"/>
      <w:divBdr>
        <w:top w:val="none" w:sz="0" w:space="0" w:color="auto"/>
        <w:left w:val="none" w:sz="0" w:space="0" w:color="auto"/>
        <w:bottom w:val="none" w:sz="0" w:space="0" w:color="auto"/>
        <w:right w:val="none" w:sz="0" w:space="0" w:color="auto"/>
      </w:divBdr>
    </w:div>
    <w:div w:id="343556024">
      <w:bodyDiv w:val="1"/>
      <w:marLeft w:val="0"/>
      <w:marRight w:val="0"/>
      <w:marTop w:val="0"/>
      <w:marBottom w:val="0"/>
      <w:divBdr>
        <w:top w:val="none" w:sz="0" w:space="0" w:color="auto"/>
        <w:left w:val="none" w:sz="0" w:space="0" w:color="auto"/>
        <w:bottom w:val="none" w:sz="0" w:space="0" w:color="auto"/>
        <w:right w:val="none" w:sz="0" w:space="0" w:color="auto"/>
      </w:divBdr>
    </w:div>
    <w:div w:id="358749720">
      <w:bodyDiv w:val="1"/>
      <w:marLeft w:val="0"/>
      <w:marRight w:val="0"/>
      <w:marTop w:val="0"/>
      <w:marBottom w:val="0"/>
      <w:divBdr>
        <w:top w:val="none" w:sz="0" w:space="0" w:color="auto"/>
        <w:left w:val="none" w:sz="0" w:space="0" w:color="auto"/>
        <w:bottom w:val="none" w:sz="0" w:space="0" w:color="auto"/>
        <w:right w:val="none" w:sz="0" w:space="0" w:color="auto"/>
      </w:divBdr>
    </w:div>
    <w:div w:id="448626116">
      <w:bodyDiv w:val="1"/>
      <w:marLeft w:val="0"/>
      <w:marRight w:val="0"/>
      <w:marTop w:val="0"/>
      <w:marBottom w:val="0"/>
      <w:divBdr>
        <w:top w:val="none" w:sz="0" w:space="0" w:color="auto"/>
        <w:left w:val="none" w:sz="0" w:space="0" w:color="auto"/>
        <w:bottom w:val="none" w:sz="0" w:space="0" w:color="auto"/>
        <w:right w:val="none" w:sz="0" w:space="0" w:color="auto"/>
      </w:divBdr>
    </w:div>
    <w:div w:id="485586275">
      <w:bodyDiv w:val="1"/>
      <w:marLeft w:val="0"/>
      <w:marRight w:val="0"/>
      <w:marTop w:val="0"/>
      <w:marBottom w:val="0"/>
      <w:divBdr>
        <w:top w:val="none" w:sz="0" w:space="0" w:color="auto"/>
        <w:left w:val="none" w:sz="0" w:space="0" w:color="auto"/>
        <w:bottom w:val="none" w:sz="0" w:space="0" w:color="auto"/>
        <w:right w:val="none" w:sz="0" w:space="0" w:color="auto"/>
      </w:divBdr>
    </w:div>
    <w:div w:id="507915655">
      <w:bodyDiv w:val="1"/>
      <w:marLeft w:val="0"/>
      <w:marRight w:val="0"/>
      <w:marTop w:val="0"/>
      <w:marBottom w:val="0"/>
      <w:divBdr>
        <w:top w:val="none" w:sz="0" w:space="0" w:color="auto"/>
        <w:left w:val="none" w:sz="0" w:space="0" w:color="auto"/>
        <w:bottom w:val="none" w:sz="0" w:space="0" w:color="auto"/>
        <w:right w:val="none" w:sz="0" w:space="0" w:color="auto"/>
      </w:divBdr>
    </w:div>
    <w:div w:id="626130946">
      <w:bodyDiv w:val="1"/>
      <w:marLeft w:val="0"/>
      <w:marRight w:val="0"/>
      <w:marTop w:val="0"/>
      <w:marBottom w:val="0"/>
      <w:divBdr>
        <w:top w:val="none" w:sz="0" w:space="0" w:color="auto"/>
        <w:left w:val="none" w:sz="0" w:space="0" w:color="auto"/>
        <w:bottom w:val="none" w:sz="0" w:space="0" w:color="auto"/>
        <w:right w:val="none" w:sz="0" w:space="0" w:color="auto"/>
      </w:divBdr>
    </w:div>
    <w:div w:id="626544150">
      <w:bodyDiv w:val="1"/>
      <w:marLeft w:val="0"/>
      <w:marRight w:val="0"/>
      <w:marTop w:val="0"/>
      <w:marBottom w:val="0"/>
      <w:divBdr>
        <w:top w:val="none" w:sz="0" w:space="0" w:color="auto"/>
        <w:left w:val="none" w:sz="0" w:space="0" w:color="auto"/>
        <w:bottom w:val="none" w:sz="0" w:space="0" w:color="auto"/>
        <w:right w:val="none" w:sz="0" w:space="0" w:color="auto"/>
      </w:divBdr>
    </w:div>
    <w:div w:id="657461798">
      <w:bodyDiv w:val="1"/>
      <w:marLeft w:val="0"/>
      <w:marRight w:val="0"/>
      <w:marTop w:val="0"/>
      <w:marBottom w:val="0"/>
      <w:divBdr>
        <w:top w:val="none" w:sz="0" w:space="0" w:color="auto"/>
        <w:left w:val="none" w:sz="0" w:space="0" w:color="auto"/>
        <w:bottom w:val="none" w:sz="0" w:space="0" w:color="auto"/>
        <w:right w:val="none" w:sz="0" w:space="0" w:color="auto"/>
      </w:divBdr>
    </w:div>
    <w:div w:id="665715749">
      <w:bodyDiv w:val="1"/>
      <w:marLeft w:val="0"/>
      <w:marRight w:val="0"/>
      <w:marTop w:val="0"/>
      <w:marBottom w:val="0"/>
      <w:divBdr>
        <w:top w:val="none" w:sz="0" w:space="0" w:color="auto"/>
        <w:left w:val="none" w:sz="0" w:space="0" w:color="auto"/>
        <w:bottom w:val="none" w:sz="0" w:space="0" w:color="auto"/>
        <w:right w:val="none" w:sz="0" w:space="0" w:color="auto"/>
      </w:divBdr>
    </w:div>
    <w:div w:id="685792573">
      <w:bodyDiv w:val="1"/>
      <w:marLeft w:val="0"/>
      <w:marRight w:val="0"/>
      <w:marTop w:val="0"/>
      <w:marBottom w:val="0"/>
      <w:divBdr>
        <w:top w:val="none" w:sz="0" w:space="0" w:color="auto"/>
        <w:left w:val="none" w:sz="0" w:space="0" w:color="auto"/>
        <w:bottom w:val="none" w:sz="0" w:space="0" w:color="auto"/>
        <w:right w:val="none" w:sz="0" w:space="0" w:color="auto"/>
      </w:divBdr>
    </w:div>
    <w:div w:id="698160816">
      <w:bodyDiv w:val="1"/>
      <w:marLeft w:val="0"/>
      <w:marRight w:val="0"/>
      <w:marTop w:val="0"/>
      <w:marBottom w:val="0"/>
      <w:divBdr>
        <w:top w:val="none" w:sz="0" w:space="0" w:color="auto"/>
        <w:left w:val="none" w:sz="0" w:space="0" w:color="auto"/>
        <w:bottom w:val="none" w:sz="0" w:space="0" w:color="auto"/>
        <w:right w:val="none" w:sz="0" w:space="0" w:color="auto"/>
      </w:divBdr>
    </w:div>
    <w:div w:id="704211905">
      <w:bodyDiv w:val="1"/>
      <w:marLeft w:val="0"/>
      <w:marRight w:val="0"/>
      <w:marTop w:val="0"/>
      <w:marBottom w:val="0"/>
      <w:divBdr>
        <w:top w:val="none" w:sz="0" w:space="0" w:color="auto"/>
        <w:left w:val="none" w:sz="0" w:space="0" w:color="auto"/>
        <w:bottom w:val="none" w:sz="0" w:space="0" w:color="auto"/>
        <w:right w:val="none" w:sz="0" w:space="0" w:color="auto"/>
      </w:divBdr>
    </w:div>
    <w:div w:id="719475540">
      <w:bodyDiv w:val="1"/>
      <w:marLeft w:val="0"/>
      <w:marRight w:val="0"/>
      <w:marTop w:val="0"/>
      <w:marBottom w:val="0"/>
      <w:divBdr>
        <w:top w:val="none" w:sz="0" w:space="0" w:color="auto"/>
        <w:left w:val="none" w:sz="0" w:space="0" w:color="auto"/>
        <w:bottom w:val="none" w:sz="0" w:space="0" w:color="auto"/>
        <w:right w:val="none" w:sz="0" w:space="0" w:color="auto"/>
      </w:divBdr>
    </w:div>
    <w:div w:id="757561898">
      <w:bodyDiv w:val="1"/>
      <w:marLeft w:val="0"/>
      <w:marRight w:val="0"/>
      <w:marTop w:val="0"/>
      <w:marBottom w:val="0"/>
      <w:divBdr>
        <w:top w:val="none" w:sz="0" w:space="0" w:color="auto"/>
        <w:left w:val="none" w:sz="0" w:space="0" w:color="auto"/>
        <w:bottom w:val="none" w:sz="0" w:space="0" w:color="auto"/>
        <w:right w:val="none" w:sz="0" w:space="0" w:color="auto"/>
      </w:divBdr>
    </w:div>
    <w:div w:id="787549969">
      <w:bodyDiv w:val="1"/>
      <w:marLeft w:val="0"/>
      <w:marRight w:val="0"/>
      <w:marTop w:val="0"/>
      <w:marBottom w:val="0"/>
      <w:divBdr>
        <w:top w:val="none" w:sz="0" w:space="0" w:color="auto"/>
        <w:left w:val="none" w:sz="0" w:space="0" w:color="auto"/>
        <w:bottom w:val="none" w:sz="0" w:space="0" w:color="auto"/>
        <w:right w:val="none" w:sz="0" w:space="0" w:color="auto"/>
      </w:divBdr>
    </w:div>
    <w:div w:id="793519572">
      <w:bodyDiv w:val="1"/>
      <w:marLeft w:val="0"/>
      <w:marRight w:val="0"/>
      <w:marTop w:val="0"/>
      <w:marBottom w:val="0"/>
      <w:divBdr>
        <w:top w:val="none" w:sz="0" w:space="0" w:color="auto"/>
        <w:left w:val="none" w:sz="0" w:space="0" w:color="auto"/>
        <w:bottom w:val="none" w:sz="0" w:space="0" w:color="auto"/>
        <w:right w:val="none" w:sz="0" w:space="0" w:color="auto"/>
      </w:divBdr>
    </w:div>
    <w:div w:id="796266482">
      <w:bodyDiv w:val="1"/>
      <w:marLeft w:val="0"/>
      <w:marRight w:val="0"/>
      <w:marTop w:val="0"/>
      <w:marBottom w:val="0"/>
      <w:divBdr>
        <w:top w:val="none" w:sz="0" w:space="0" w:color="auto"/>
        <w:left w:val="none" w:sz="0" w:space="0" w:color="auto"/>
        <w:bottom w:val="none" w:sz="0" w:space="0" w:color="auto"/>
        <w:right w:val="none" w:sz="0" w:space="0" w:color="auto"/>
      </w:divBdr>
    </w:div>
    <w:div w:id="812452630">
      <w:bodyDiv w:val="1"/>
      <w:marLeft w:val="0"/>
      <w:marRight w:val="0"/>
      <w:marTop w:val="0"/>
      <w:marBottom w:val="0"/>
      <w:divBdr>
        <w:top w:val="none" w:sz="0" w:space="0" w:color="auto"/>
        <w:left w:val="none" w:sz="0" w:space="0" w:color="auto"/>
        <w:bottom w:val="none" w:sz="0" w:space="0" w:color="auto"/>
        <w:right w:val="none" w:sz="0" w:space="0" w:color="auto"/>
      </w:divBdr>
    </w:div>
    <w:div w:id="1017124029">
      <w:bodyDiv w:val="1"/>
      <w:marLeft w:val="0"/>
      <w:marRight w:val="0"/>
      <w:marTop w:val="0"/>
      <w:marBottom w:val="0"/>
      <w:divBdr>
        <w:top w:val="none" w:sz="0" w:space="0" w:color="auto"/>
        <w:left w:val="none" w:sz="0" w:space="0" w:color="auto"/>
        <w:bottom w:val="none" w:sz="0" w:space="0" w:color="auto"/>
        <w:right w:val="none" w:sz="0" w:space="0" w:color="auto"/>
      </w:divBdr>
    </w:div>
    <w:div w:id="1030423835">
      <w:bodyDiv w:val="1"/>
      <w:marLeft w:val="0"/>
      <w:marRight w:val="0"/>
      <w:marTop w:val="0"/>
      <w:marBottom w:val="0"/>
      <w:divBdr>
        <w:top w:val="none" w:sz="0" w:space="0" w:color="auto"/>
        <w:left w:val="none" w:sz="0" w:space="0" w:color="auto"/>
        <w:bottom w:val="none" w:sz="0" w:space="0" w:color="auto"/>
        <w:right w:val="none" w:sz="0" w:space="0" w:color="auto"/>
      </w:divBdr>
    </w:div>
    <w:div w:id="1100687710">
      <w:bodyDiv w:val="1"/>
      <w:marLeft w:val="0"/>
      <w:marRight w:val="0"/>
      <w:marTop w:val="0"/>
      <w:marBottom w:val="0"/>
      <w:divBdr>
        <w:top w:val="none" w:sz="0" w:space="0" w:color="auto"/>
        <w:left w:val="none" w:sz="0" w:space="0" w:color="auto"/>
        <w:bottom w:val="none" w:sz="0" w:space="0" w:color="auto"/>
        <w:right w:val="none" w:sz="0" w:space="0" w:color="auto"/>
      </w:divBdr>
    </w:div>
    <w:div w:id="1130830204">
      <w:bodyDiv w:val="1"/>
      <w:marLeft w:val="0"/>
      <w:marRight w:val="0"/>
      <w:marTop w:val="0"/>
      <w:marBottom w:val="0"/>
      <w:divBdr>
        <w:top w:val="none" w:sz="0" w:space="0" w:color="auto"/>
        <w:left w:val="none" w:sz="0" w:space="0" w:color="auto"/>
        <w:bottom w:val="none" w:sz="0" w:space="0" w:color="auto"/>
        <w:right w:val="none" w:sz="0" w:space="0" w:color="auto"/>
      </w:divBdr>
    </w:div>
    <w:div w:id="1142386196">
      <w:bodyDiv w:val="1"/>
      <w:marLeft w:val="0"/>
      <w:marRight w:val="0"/>
      <w:marTop w:val="0"/>
      <w:marBottom w:val="0"/>
      <w:divBdr>
        <w:top w:val="none" w:sz="0" w:space="0" w:color="auto"/>
        <w:left w:val="none" w:sz="0" w:space="0" w:color="auto"/>
        <w:bottom w:val="none" w:sz="0" w:space="0" w:color="auto"/>
        <w:right w:val="none" w:sz="0" w:space="0" w:color="auto"/>
      </w:divBdr>
    </w:div>
    <w:div w:id="1181164584">
      <w:bodyDiv w:val="1"/>
      <w:marLeft w:val="0"/>
      <w:marRight w:val="0"/>
      <w:marTop w:val="0"/>
      <w:marBottom w:val="0"/>
      <w:divBdr>
        <w:top w:val="none" w:sz="0" w:space="0" w:color="auto"/>
        <w:left w:val="none" w:sz="0" w:space="0" w:color="auto"/>
        <w:bottom w:val="none" w:sz="0" w:space="0" w:color="auto"/>
        <w:right w:val="none" w:sz="0" w:space="0" w:color="auto"/>
      </w:divBdr>
    </w:div>
    <w:div w:id="1200044499">
      <w:bodyDiv w:val="1"/>
      <w:marLeft w:val="0"/>
      <w:marRight w:val="0"/>
      <w:marTop w:val="0"/>
      <w:marBottom w:val="0"/>
      <w:divBdr>
        <w:top w:val="none" w:sz="0" w:space="0" w:color="auto"/>
        <w:left w:val="none" w:sz="0" w:space="0" w:color="auto"/>
        <w:bottom w:val="none" w:sz="0" w:space="0" w:color="auto"/>
        <w:right w:val="none" w:sz="0" w:space="0" w:color="auto"/>
      </w:divBdr>
    </w:div>
    <w:div w:id="1239635825">
      <w:bodyDiv w:val="1"/>
      <w:marLeft w:val="0"/>
      <w:marRight w:val="0"/>
      <w:marTop w:val="0"/>
      <w:marBottom w:val="0"/>
      <w:divBdr>
        <w:top w:val="none" w:sz="0" w:space="0" w:color="auto"/>
        <w:left w:val="none" w:sz="0" w:space="0" w:color="auto"/>
        <w:bottom w:val="none" w:sz="0" w:space="0" w:color="auto"/>
        <w:right w:val="none" w:sz="0" w:space="0" w:color="auto"/>
      </w:divBdr>
    </w:div>
    <w:div w:id="1279531488">
      <w:bodyDiv w:val="1"/>
      <w:marLeft w:val="0"/>
      <w:marRight w:val="0"/>
      <w:marTop w:val="0"/>
      <w:marBottom w:val="0"/>
      <w:divBdr>
        <w:top w:val="none" w:sz="0" w:space="0" w:color="auto"/>
        <w:left w:val="none" w:sz="0" w:space="0" w:color="auto"/>
        <w:bottom w:val="none" w:sz="0" w:space="0" w:color="auto"/>
        <w:right w:val="none" w:sz="0" w:space="0" w:color="auto"/>
      </w:divBdr>
    </w:div>
    <w:div w:id="1282227389">
      <w:bodyDiv w:val="1"/>
      <w:marLeft w:val="0"/>
      <w:marRight w:val="0"/>
      <w:marTop w:val="0"/>
      <w:marBottom w:val="0"/>
      <w:divBdr>
        <w:top w:val="none" w:sz="0" w:space="0" w:color="auto"/>
        <w:left w:val="none" w:sz="0" w:space="0" w:color="auto"/>
        <w:bottom w:val="none" w:sz="0" w:space="0" w:color="auto"/>
        <w:right w:val="none" w:sz="0" w:space="0" w:color="auto"/>
      </w:divBdr>
    </w:div>
    <w:div w:id="1324431409">
      <w:bodyDiv w:val="1"/>
      <w:marLeft w:val="0"/>
      <w:marRight w:val="0"/>
      <w:marTop w:val="0"/>
      <w:marBottom w:val="0"/>
      <w:divBdr>
        <w:top w:val="none" w:sz="0" w:space="0" w:color="auto"/>
        <w:left w:val="none" w:sz="0" w:space="0" w:color="auto"/>
        <w:bottom w:val="none" w:sz="0" w:space="0" w:color="auto"/>
        <w:right w:val="none" w:sz="0" w:space="0" w:color="auto"/>
      </w:divBdr>
    </w:div>
    <w:div w:id="1354958459">
      <w:bodyDiv w:val="1"/>
      <w:marLeft w:val="0"/>
      <w:marRight w:val="0"/>
      <w:marTop w:val="0"/>
      <w:marBottom w:val="0"/>
      <w:divBdr>
        <w:top w:val="none" w:sz="0" w:space="0" w:color="auto"/>
        <w:left w:val="none" w:sz="0" w:space="0" w:color="auto"/>
        <w:bottom w:val="none" w:sz="0" w:space="0" w:color="auto"/>
        <w:right w:val="none" w:sz="0" w:space="0" w:color="auto"/>
      </w:divBdr>
    </w:div>
    <w:div w:id="1366297284">
      <w:bodyDiv w:val="1"/>
      <w:marLeft w:val="0"/>
      <w:marRight w:val="0"/>
      <w:marTop w:val="0"/>
      <w:marBottom w:val="0"/>
      <w:divBdr>
        <w:top w:val="none" w:sz="0" w:space="0" w:color="auto"/>
        <w:left w:val="none" w:sz="0" w:space="0" w:color="auto"/>
        <w:bottom w:val="none" w:sz="0" w:space="0" w:color="auto"/>
        <w:right w:val="none" w:sz="0" w:space="0" w:color="auto"/>
      </w:divBdr>
    </w:div>
    <w:div w:id="1384645761">
      <w:bodyDiv w:val="1"/>
      <w:marLeft w:val="0"/>
      <w:marRight w:val="0"/>
      <w:marTop w:val="0"/>
      <w:marBottom w:val="0"/>
      <w:divBdr>
        <w:top w:val="none" w:sz="0" w:space="0" w:color="auto"/>
        <w:left w:val="none" w:sz="0" w:space="0" w:color="auto"/>
        <w:bottom w:val="none" w:sz="0" w:space="0" w:color="auto"/>
        <w:right w:val="none" w:sz="0" w:space="0" w:color="auto"/>
      </w:divBdr>
    </w:div>
    <w:div w:id="1393384560">
      <w:bodyDiv w:val="1"/>
      <w:marLeft w:val="0"/>
      <w:marRight w:val="0"/>
      <w:marTop w:val="0"/>
      <w:marBottom w:val="0"/>
      <w:divBdr>
        <w:top w:val="none" w:sz="0" w:space="0" w:color="auto"/>
        <w:left w:val="none" w:sz="0" w:space="0" w:color="auto"/>
        <w:bottom w:val="none" w:sz="0" w:space="0" w:color="auto"/>
        <w:right w:val="none" w:sz="0" w:space="0" w:color="auto"/>
      </w:divBdr>
    </w:div>
    <w:div w:id="1419786657">
      <w:bodyDiv w:val="1"/>
      <w:marLeft w:val="0"/>
      <w:marRight w:val="0"/>
      <w:marTop w:val="0"/>
      <w:marBottom w:val="0"/>
      <w:divBdr>
        <w:top w:val="none" w:sz="0" w:space="0" w:color="auto"/>
        <w:left w:val="none" w:sz="0" w:space="0" w:color="auto"/>
        <w:bottom w:val="none" w:sz="0" w:space="0" w:color="auto"/>
        <w:right w:val="none" w:sz="0" w:space="0" w:color="auto"/>
      </w:divBdr>
    </w:div>
    <w:div w:id="1478916331">
      <w:bodyDiv w:val="1"/>
      <w:marLeft w:val="0"/>
      <w:marRight w:val="0"/>
      <w:marTop w:val="0"/>
      <w:marBottom w:val="0"/>
      <w:divBdr>
        <w:top w:val="none" w:sz="0" w:space="0" w:color="auto"/>
        <w:left w:val="none" w:sz="0" w:space="0" w:color="auto"/>
        <w:bottom w:val="none" w:sz="0" w:space="0" w:color="auto"/>
        <w:right w:val="none" w:sz="0" w:space="0" w:color="auto"/>
      </w:divBdr>
    </w:div>
    <w:div w:id="1486429756">
      <w:bodyDiv w:val="1"/>
      <w:marLeft w:val="0"/>
      <w:marRight w:val="0"/>
      <w:marTop w:val="0"/>
      <w:marBottom w:val="0"/>
      <w:divBdr>
        <w:top w:val="none" w:sz="0" w:space="0" w:color="auto"/>
        <w:left w:val="none" w:sz="0" w:space="0" w:color="auto"/>
        <w:bottom w:val="none" w:sz="0" w:space="0" w:color="auto"/>
        <w:right w:val="none" w:sz="0" w:space="0" w:color="auto"/>
      </w:divBdr>
    </w:div>
    <w:div w:id="1522820139">
      <w:bodyDiv w:val="1"/>
      <w:marLeft w:val="0"/>
      <w:marRight w:val="0"/>
      <w:marTop w:val="0"/>
      <w:marBottom w:val="0"/>
      <w:divBdr>
        <w:top w:val="none" w:sz="0" w:space="0" w:color="auto"/>
        <w:left w:val="none" w:sz="0" w:space="0" w:color="auto"/>
        <w:bottom w:val="none" w:sz="0" w:space="0" w:color="auto"/>
        <w:right w:val="none" w:sz="0" w:space="0" w:color="auto"/>
      </w:divBdr>
    </w:div>
    <w:div w:id="1561551528">
      <w:bodyDiv w:val="1"/>
      <w:marLeft w:val="0"/>
      <w:marRight w:val="0"/>
      <w:marTop w:val="0"/>
      <w:marBottom w:val="0"/>
      <w:divBdr>
        <w:top w:val="none" w:sz="0" w:space="0" w:color="auto"/>
        <w:left w:val="none" w:sz="0" w:space="0" w:color="auto"/>
        <w:bottom w:val="none" w:sz="0" w:space="0" w:color="auto"/>
        <w:right w:val="none" w:sz="0" w:space="0" w:color="auto"/>
      </w:divBdr>
    </w:div>
    <w:div w:id="1577668408">
      <w:bodyDiv w:val="1"/>
      <w:marLeft w:val="0"/>
      <w:marRight w:val="0"/>
      <w:marTop w:val="0"/>
      <w:marBottom w:val="0"/>
      <w:divBdr>
        <w:top w:val="none" w:sz="0" w:space="0" w:color="auto"/>
        <w:left w:val="none" w:sz="0" w:space="0" w:color="auto"/>
        <w:bottom w:val="none" w:sz="0" w:space="0" w:color="auto"/>
        <w:right w:val="none" w:sz="0" w:space="0" w:color="auto"/>
      </w:divBdr>
    </w:div>
    <w:div w:id="1659377544">
      <w:bodyDiv w:val="1"/>
      <w:marLeft w:val="0"/>
      <w:marRight w:val="0"/>
      <w:marTop w:val="0"/>
      <w:marBottom w:val="0"/>
      <w:divBdr>
        <w:top w:val="none" w:sz="0" w:space="0" w:color="auto"/>
        <w:left w:val="none" w:sz="0" w:space="0" w:color="auto"/>
        <w:bottom w:val="none" w:sz="0" w:space="0" w:color="auto"/>
        <w:right w:val="none" w:sz="0" w:space="0" w:color="auto"/>
      </w:divBdr>
    </w:div>
    <w:div w:id="1685475770">
      <w:bodyDiv w:val="1"/>
      <w:marLeft w:val="0"/>
      <w:marRight w:val="0"/>
      <w:marTop w:val="0"/>
      <w:marBottom w:val="0"/>
      <w:divBdr>
        <w:top w:val="none" w:sz="0" w:space="0" w:color="auto"/>
        <w:left w:val="none" w:sz="0" w:space="0" w:color="auto"/>
        <w:bottom w:val="none" w:sz="0" w:space="0" w:color="auto"/>
        <w:right w:val="none" w:sz="0" w:space="0" w:color="auto"/>
      </w:divBdr>
    </w:div>
    <w:div w:id="1701513522">
      <w:bodyDiv w:val="1"/>
      <w:marLeft w:val="0"/>
      <w:marRight w:val="0"/>
      <w:marTop w:val="0"/>
      <w:marBottom w:val="0"/>
      <w:divBdr>
        <w:top w:val="none" w:sz="0" w:space="0" w:color="auto"/>
        <w:left w:val="none" w:sz="0" w:space="0" w:color="auto"/>
        <w:bottom w:val="none" w:sz="0" w:space="0" w:color="auto"/>
        <w:right w:val="none" w:sz="0" w:space="0" w:color="auto"/>
      </w:divBdr>
    </w:div>
    <w:div w:id="1768424265">
      <w:bodyDiv w:val="1"/>
      <w:marLeft w:val="0"/>
      <w:marRight w:val="0"/>
      <w:marTop w:val="0"/>
      <w:marBottom w:val="0"/>
      <w:divBdr>
        <w:top w:val="none" w:sz="0" w:space="0" w:color="auto"/>
        <w:left w:val="none" w:sz="0" w:space="0" w:color="auto"/>
        <w:bottom w:val="none" w:sz="0" w:space="0" w:color="auto"/>
        <w:right w:val="none" w:sz="0" w:space="0" w:color="auto"/>
      </w:divBdr>
    </w:div>
    <w:div w:id="1866478762">
      <w:bodyDiv w:val="1"/>
      <w:marLeft w:val="0"/>
      <w:marRight w:val="0"/>
      <w:marTop w:val="0"/>
      <w:marBottom w:val="0"/>
      <w:divBdr>
        <w:top w:val="none" w:sz="0" w:space="0" w:color="auto"/>
        <w:left w:val="none" w:sz="0" w:space="0" w:color="auto"/>
        <w:bottom w:val="none" w:sz="0" w:space="0" w:color="auto"/>
        <w:right w:val="none" w:sz="0" w:space="0" w:color="auto"/>
      </w:divBdr>
    </w:div>
    <w:div w:id="1875653960">
      <w:bodyDiv w:val="1"/>
      <w:marLeft w:val="0"/>
      <w:marRight w:val="0"/>
      <w:marTop w:val="0"/>
      <w:marBottom w:val="0"/>
      <w:divBdr>
        <w:top w:val="none" w:sz="0" w:space="0" w:color="auto"/>
        <w:left w:val="none" w:sz="0" w:space="0" w:color="auto"/>
        <w:bottom w:val="none" w:sz="0" w:space="0" w:color="auto"/>
        <w:right w:val="none" w:sz="0" w:space="0" w:color="auto"/>
      </w:divBdr>
    </w:div>
    <w:div w:id="1884823140">
      <w:bodyDiv w:val="1"/>
      <w:marLeft w:val="0"/>
      <w:marRight w:val="0"/>
      <w:marTop w:val="0"/>
      <w:marBottom w:val="0"/>
      <w:divBdr>
        <w:top w:val="none" w:sz="0" w:space="0" w:color="auto"/>
        <w:left w:val="none" w:sz="0" w:space="0" w:color="auto"/>
        <w:bottom w:val="none" w:sz="0" w:space="0" w:color="auto"/>
        <w:right w:val="none" w:sz="0" w:space="0" w:color="auto"/>
      </w:divBdr>
    </w:div>
    <w:div w:id="1900700504">
      <w:bodyDiv w:val="1"/>
      <w:marLeft w:val="0"/>
      <w:marRight w:val="0"/>
      <w:marTop w:val="0"/>
      <w:marBottom w:val="0"/>
      <w:divBdr>
        <w:top w:val="none" w:sz="0" w:space="0" w:color="auto"/>
        <w:left w:val="none" w:sz="0" w:space="0" w:color="auto"/>
        <w:bottom w:val="none" w:sz="0" w:space="0" w:color="auto"/>
        <w:right w:val="none" w:sz="0" w:space="0" w:color="auto"/>
      </w:divBdr>
    </w:div>
    <w:div w:id="1969239879">
      <w:bodyDiv w:val="1"/>
      <w:marLeft w:val="0"/>
      <w:marRight w:val="0"/>
      <w:marTop w:val="0"/>
      <w:marBottom w:val="0"/>
      <w:divBdr>
        <w:top w:val="none" w:sz="0" w:space="0" w:color="auto"/>
        <w:left w:val="none" w:sz="0" w:space="0" w:color="auto"/>
        <w:bottom w:val="none" w:sz="0" w:space="0" w:color="auto"/>
        <w:right w:val="none" w:sz="0" w:space="0" w:color="auto"/>
      </w:divBdr>
    </w:div>
    <w:div w:id="1970358495">
      <w:bodyDiv w:val="1"/>
      <w:marLeft w:val="0"/>
      <w:marRight w:val="0"/>
      <w:marTop w:val="0"/>
      <w:marBottom w:val="0"/>
      <w:divBdr>
        <w:top w:val="none" w:sz="0" w:space="0" w:color="auto"/>
        <w:left w:val="none" w:sz="0" w:space="0" w:color="auto"/>
        <w:bottom w:val="none" w:sz="0" w:space="0" w:color="auto"/>
        <w:right w:val="none" w:sz="0" w:space="0" w:color="auto"/>
      </w:divBdr>
    </w:div>
    <w:div w:id="1995599223">
      <w:bodyDiv w:val="1"/>
      <w:marLeft w:val="0"/>
      <w:marRight w:val="0"/>
      <w:marTop w:val="0"/>
      <w:marBottom w:val="0"/>
      <w:divBdr>
        <w:top w:val="none" w:sz="0" w:space="0" w:color="auto"/>
        <w:left w:val="none" w:sz="0" w:space="0" w:color="auto"/>
        <w:bottom w:val="none" w:sz="0" w:space="0" w:color="auto"/>
        <w:right w:val="none" w:sz="0" w:space="0" w:color="auto"/>
      </w:divBdr>
    </w:div>
    <w:div w:id="2033071097">
      <w:bodyDiv w:val="1"/>
      <w:marLeft w:val="0"/>
      <w:marRight w:val="0"/>
      <w:marTop w:val="0"/>
      <w:marBottom w:val="0"/>
      <w:divBdr>
        <w:top w:val="none" w:sz="0" w:space="0" w:color="auto"/>
        <w:left w:val="none" w:sz="0" w:space="0" w:color="auto"/>
        <w:bottom w:val="none" w:sz="0" w:space="0" w:color="auto"/>
        <w:right w:val="none" w:sz="0" w:space="0" w:color="auto"/>
      </w:divBdr>
    </w:div>
    <w:div w:id="2115780203">
      <w:bodyDiv w:val="1"/>
      <w:marLeft w:val="0"/>
      <w:marRight w:val="0"/>
      <w:marTop w:val="0"/>
      <w:marBottom w:val="0"/>
      <w:divBdr>
        <w:top w:val="none" w:sz="0" w:space="0" w:color="auto"/>
        <w:left w:val="none" w:sz="0" w:space="0" w:color="auto"/>
        <w:bottom w:val="none" w:sz="0" w:space="0" w:color="auto"/>
        <w:right w:val="none" w:sz="0" w:space="0" w:color="auto"/>
      </w:divBdr>
    </w:div>
    <w:div w:id="2121945415">
      <w:bodyDiv w:val="1"/>
      <w:marLeft w:val="0"/>
      <w:marRight w:val="0"/>
      <w:marTop w:val="0"/>
      <w:marBottom w:val="0"/>
      <w:divBdr>
        <w:top w:val="none" w:sz="0" w:space="0" w:color="auto"/>
        <w:left w:val="none" w:sz="0" w:space="0" w:color="auto"/>
        <w:bottom w:val="none" w:sz="0" w:space="0" w:color="auto"/>
        <w:right w:val="none" w:sz="0" w:space="0" w:color="auto"/>
      </w:divBdr>
    </w:div>
    <w:div w:id="2124684391">
      <w:bodyDiv w:val="1"/>
      <w:marLeft w:val="0"/>
      <w:marRight w:val="0"/>
      <w:marTop w:val="0"/>
      <w:marBottom w:val="0"/>
      <w:divBdr>
        <w:top w:val="none" w:sz="0" w:space="0" w:color="auto"/>
        <w:left w:val="none" w:sz="0" w:space="0" w:color="auto"/>
        <w:bottom w:val="none" w:sz="0" w:space="0" w:color="auto"/>
        <w:right w:val="none" w:sz="0" w:space="0" w:color="auto"/>
      </w:divBdr>
    </w:div>
    <w:div w:id="2125685472">
      <w:bodyDiv w:val="1"/>
      <w:marLeft w:val="0"/>
      <w:marRight w:val="0"/>
      <w:marTop w:val="0"/>
      <w:marBottom w:val="0"/>
      <w:divBdr>
        <w:top w:val="none" w:sz="0" w:space="0" w:color="auto"/>
        <w:left w:val="none" w:sz="0" w:space="0" w:color="auto"/>
        <w:bottom w:val="none" w:sz="0" w:space="0" w:color="auto"/>
        <w:right w:val="none" w:sz="0" w:space="0" w:color="auto"/>
      </w:divBdr>
    </w:div>
    <w:div w:id="21330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o_ter@eco.te.gov.ua" TargetMode="External"/><Relationship Id="rId5" Type="http://schemas.openxmlformats.org/officeDocument/2006/relationships/hyperlink" Target="mailto:kliper20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1873</Words>
  <Characters>1069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Сідоров Євгеній Денисович</dc:creator>
  <cp:keywords/>
  <dc:description/>
  <cp:lastModifiedBy>Ганна Миколаївна</cp:lastModifiedBy>
  <cp:revision>4</cp:revision>
  <dcterms:created xsi:type="dcterms:W3CDTF">2024-12-22T13:32:00Z</dcterms:created>
  <dcterms:modified xsi:type="dcterms:W3CDTF">2024-12-30T09:33:00Z</dcterms:modified>
</cp:coreProperties>
</file>